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D54B1" w14:textId="77777777" w:rsidR="00E66558" w:rsidRDefault="009D71E8">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2A7D54B3">
                <wp:simplePos x="0" y="0"/>
                <wp:positionH relativeFrom="margin">
                  <wp:align>left</wp:align>
                </wp:positionH>
                <wp:positionV relativeFrom="margin">
                  <wp:posOffset>519955</wp:posOffset>
                </wp:positionV>
                <wp:extent cx="6000119" cy="1121411"/>
                <wp:effectExtent l="0" t="0" r="19681" b="21589"/>
                <wp:wrapSquare wrapText="bothSides"/>
                <wp:docPr id="1" name="Text Box 2"/>
                <wp:cNvGraphicFramePr/>
                <a:graphic xmlns:a="http://schemas.openxmlformats.org/drawingml/2006/main">
                  <a:graphicData uri="http://schemas.microsoft.com/office/word/2010/wordprocessingShape">
                    <wps:wsp>
                      <wps:cNvSpPr txBox="1"/>
                      <wps:spPr>
                        <a:xfrm>
                          <a:off x="0" y="0"/>
                          <a:ext cx="6000119" cy="1121411"/>
                        </a:xfrm>
                        <a:prstGeom prst="rect">
                          <a:avLst/>
                        </a:prstGeom>
                        <a:solidFill>
                          <a:srgbClr val="F2F2F2"/>
                        </a:solidFill>
                        <a:ln w="9528">
                          <a:solidFill>
                            <a:srgbClr val="000000"/>
                          </a:solidFill>
                          <a:prstDash val="solid"/>
                        </a:ln>
                      </wps:spPr>
                      <wps:txb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8"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0.95pt;width:472.45pt;height:88.3pt;z-index:251658240;visibility:visible;mso-wrap-style:square;mso-wrap-distance-left:9pt;mso-wrap-distance-top:0;mso-wrap-distance-right:9pt;mso-wrap-distance-bottom:0;mso-position-horizontal:left;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" fillcolor="#f2f2f2" strokeweight=".26467mm">
                <v:textbo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9"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v:textbox>
                <w10:wrap type="square" anchorx="margin" anchory="margin"/>
              </v:shape>
            </w:pict>
          </mc:Fallback>
        </mc:AlternateContent>
      </w:r>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8F12800"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535B3C9C" w14:textId="77777777" w:rsidR="00457670" w:rsidRDefault="009D71E8" w:rsidP="00457670">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18CEDF5A" w:rsidR="00E66558" w:rsidRPr="00457670" w:rsidRDefault="009D71E8" w:rsidP="00457670">
      <w:pPr>
        <w:pStyle w:val="Heading2"/>
        <w:spacing w:before="240"/>
        <w:rPr>
          <w:b w:val="0"/>
          <w:bCs/>
          <w:color w:val="auto"/>
          <w:sz w:val="24"/>
          <w:szCs w:val="24"/>
        </w:rPr>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3B0BF60" w:rsidR="00E66558" w:rsidRDefault="00FA2388">
            <w:pPr>
              <w:pStyle w:val="TableRow"/>
            </w:pPr>
            <w:r>
              <w:t>Great Ponton</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A253C87" w:rsidR="00E66558" w:rsidRDefault="00842DCD">
            <w:pPr>
              <w:pStyle w:val="TableRow"/>
            </w:pPr>
            <w:r>
              <w:t>46</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7629364" w:rsidR="00E66558" w:rsidRDefault="004B6332">
            <w:pPr>
              <w:pStyle w:val="TableRow"/>
            </w:pPr>
            <w:r w:rsidRPr="00842DCD">
              <w:rPr>
                <w:color w:val="auto"/>
              </w:rPr>
              <w:t>3</w:t>
            </w:r>
            <w:r w:rsidR="00842DCD" w:rsidRPr="00842DCD">
              <w:rPr>
                <w:color w:val="auto"/>
              </w:rPr>
              <w:t>0</w:t>
            </w:r>
            <w:r w:rsidR="00381DA9" w:rsidRPr="004B6332">
              <w:t>%</w:t>
            </w:r>
            <w:r>
              <w:t xml:space="preserve"> 1</w:t>
            </w:r>
            <w:r w:rsidR="00842DCD">
              <w:t>4</w:t>
            </w:r>
            <w:r>
              <w:t xml:space="preserve"> children</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06E2CC99" w:rsidR="00E66558" w:rsidRDefault="00A5616F">
            <w:pPr>
              <w:pStyle w:val="TableRow"/>
            </w:pPr>
            <w:r>
              <w:t>202</w:t>
            </w:r>
            <w:r w:rsidR="00842DCD">
              <w:t>4</w:t>
            </w:r>
            <w:r>
              <w:t>-2</w:t>
            </w:r>
            <w:r w:rsidR="00842DCD">
              <w:t>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39260D5" w:rsidR="00E66558" w:rsidRDefault="00D317FD">
            <w:pPr>
              <w:pStyle w:val="TableRow"/>
            </w:pPr>
            <w:r>
              <w:t>September 202</w:t>
            </w:r>
            <w:r w:rsidR="004F68AA">
              <w:t>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D981032" w:rsidR="00E66558" w:rsidRDefault="00D317FD">
            <w:pPr>
              <w:pStyle w:val="TableRow"/>
            </w:pPr>
            <w:r>
              <w:t>September 202</w:t>
            </w:r>
            <w:r w:rsidR="004F68AA">
              <w:t>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4C64870" w:rsidR="00E66558" w:rsidRDefault="00381DA9">
            <w:pPr>
              <w:pStyle w:val="TableRow"/>
            </w:pPr>
            <w:r>
              <w:t>Governors</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530CE81" w:rsidR="00E66558" w:rsidRDefault="001E0971">
            <w:pPr>
              <w:pStyle w:val="TableRow"/>
            </w:pPr>
            <w:r>
              <w:t xml:space="preserve">K </w:t>
            </w:r>
            <w:r w:rsidR="00414F17">
              <w:t>Leader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983D5CA" w:rsidR="00E66558" w:rsidRDefault="00381DA9">
            <w:pPr>
              <w:pStyle w:val="TableRow"/>
            </w:pPr>
            <w:r>
              <w:t>M</w:t>
            </w:r>
            <w:r w:rsidR="001E0971">
              <w:t xml:space="preserve"> </w:t>
            </w:r>
            <w:r>
              <w:t>Huggins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89082D" w:rsidRPr="0089082D"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89082D" w:rsidRDefault="009D71E8">
            <w:pPr>
              <w:pStyle w:val="TableRow"/>
              <w:rPr>
                <w:color w:val="auto"/>
              </w:rPr>
            </w:pPr>
            <w:bookmarkStart w:id="14" w:name="_Hlk129607794"/>
            <w:r w:rsidRPr="0089082D">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89082D" w:rsidRDefault="009D71E8">
            <w:pPr>
              <w:pStyle w:val="TableRow"/>
              <w:rPr>
                <w:color w:val="auto"/>
              </w:rPr>
            </w:pPr>
            <w:r w:rsidRPr="0089082D">
              <w:rPr>
                <w:b/>
                <w:color w:val="auto"/>
              </w:rPr>
              <w:t>Amount</w:t>
            </w:r>
          </w:p>
        </w:tc>
      </w:tr>
      <w:tr w:rsidR="0089082D" w:rsidRPr="0089082D"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89082D" w:rsidRDefault="009D71E8">
            <w:pPr>
              <w:pStyle w:val="TableRow"/>
              <w:rPr>
                <w:color w:val="auto"/>
              </w:rPr>
            </w:pPr>
            <w:r w:rsidRPr="0089082D">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77296B52" w:rsidR="00E66558" w:rsidRPr="00B73D3C" w:rsidRDefault="009D71E8">
            <w:pPr>
              <w:pStyle w:val="TableRow"/>
              <w:rPr>
                <w:color w:val="auto"/>
              </w:rPr>
            </w:pPr>
            <w:r w:rsidRPr="00B73D3C">
              <w:rPr>
                <w:color w:val="auto"/>
              </w:rPr>
              <w:t>£</w:t>
            </w:r>
            <w:r w:rsidR="00102E83" w:rsidRPr="00B73D3C">
              <w:rPr>
                <w:color w:val="auto"/>
              </w:rPr>
              <w:t>1</w:t>
            </w:r>
            <w:r w:rsidR="000303F5" w:rsidRPr="00B73D3C">
              <w:rPr>
                <w:color w:val="auto"/>
              </w:rPr>
              <w:t>3</w:t>
            </w:r>
            <w:r w:rsidR="00B73D3C" w:rsidRPr="00B73D3C">
              <w:rPr>
                <w:color w:val="auto"/>
              </w:rPr>
              <w:t>731</w:t>
            </w:r>
          </w:p>
        </w:tc>
      </w:tr>
      <w:tr w:rsidR="0089082D" w:rsidRPr="0089082D"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89082D" w:rsidRDefault="009D71E8">
            <w:pPr>
              <w:pStyle w:val="TableRow"/>
              <w:rPr>
                <w:color w:val="auto"/>
              </w:rPr>
            </w:pPr>
            <w:r w:rsidRPr="0089082D">
              <w:rPr>
                <w:color w:val="auto"/>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A00D5CF" w:rsidR="00E66558" w:rsidRPr="000303F5" w:rsidRDefault="009D71E8">
            <w:pPr>
              <w:pStyle w:val="TableRow"/>
              <w:rPr>
                <w:color w:val="auto"/>
              </w:rPr>
            </w:pPr>
            <w:r w:rsidRPr="00B73D3C">
              <w:rPr>
                <w:color w:val="auto"/>
              </w:rPr>
              <w:t>£</w:t>
            </w:r>
            <w:r w:rsidR="00B73D3C" w:rsidRPr="00B73D3C">
              <w:rPr>
                <w:color w:val="auto"/>
              </w:rPr>
              <w:t>1000</w:t>
            </w:r>
          </w:p>
        </w:tc>
      </w:tr>
      <w:tr w:rsidR="0089082D" w:rsidRPr="0089082D" w14:paraId="79542464"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392F5A" w14:textId="55AEE298" w:rsidR="008C66CD" w:rsidRPr="0089082D" w:rsidRDefault="008C66CD">
            <w:pPr>
              <w:pStyle w:val="TableRow"/>
              <w:rPr>
                <w:color w:val="auto"/>
              </w:rPr>
            </w:pPr>
            <w:r w:rsidRPr="0089082D">
              <w:rPr>
                <w:color w:val="auto"/>
              </w:rPr>
              <w:t>School led Tutoring</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A78AC" w14:textId="619B3275" w:rsidR="008C66CD" w:rsidRPr="000303F5" w:rsidRDefault="008C66CD">
            <w:pPr>
              <w:pStyle w:val="TableRow"/>
              <w:rPr>
                <w:color w:val="auto"/>
              </w:rPr>
            </w:pPr>
          </w:p>
        </w:tc>
      </w:tr>
      <w:tr w:rsidR="0089082D" w:rsidRPr="0089082D"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89082D" w:rsidRDefault="009D71E8">
            <w:pPr>
              <w:pStyle w:val="TableRow"/>
              <w:rPr>
                <w:color w:val="auto"/>
              </w:rPr>
            </w:pPr>
            <w:r w:rsidRPr="0089082D">
              <w:rPr>
                <w:color w:val="auto"/>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B61583B" w:rsidR="00E66558" w:rsidRPr="000303F5" w:rsidRDefault="009D71E8">
            <w:pPr>
              <w:pStyle w:val="TableRow"/>
              <w:rPr>
                <w:color w:val="auto"/>
              </w:rPr>
            </w:pPr>
            <w:r w:rsidRPr="000303F5">
              <w:rPr>
                <w:color w:val="auto"/>
              </w:rPr>
              <w:t>£</w:t>
            </w:r>
            <w:r w:rsidR="00297D79">
              <w:rPr>
                <w:color w:val="auto"/>
              </w:rPr>
              <w:t>1891</w:t>
            </w:r>
          </w:p>
        </w:tc>
      </w:tr>
    </w:tbl>
    <w:bookmarkEnd w:id="14"/>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5A763" w14:textId="77777777" w:rsidR="00F77A3F" w:rsidRDefault="00F77A3F" w:rsidP="00F77A3F">
            <w:pPr>
              <w:pStyle w:val="BodyText"/>
              <w:spacing w:before="11"/>
              <w:rPr>
                <w:sz w:val="20"/>
              </w:rPr>
            </w:pPr>
          </w:p>
          <w:p w14:paraId="01BA7A6C" w14:textId="353201BC" w:rsidR="00F77A3F" w:rsidRDefault="00F77A3F" w:rsidP="00F77A3F">
            <w:pPr>
              <w:pStyle w:val="BodyText"/>
              <w:ind w:left="227" w:right="344"/>
            </w:pPr>
            <w:r>
              <w:t>The school receives funding from the Government to support it in trying to meet the needs of the pupils. This is known as Pupil Premium. Pupil Premium is additional funding, from</w:t>
            </w:r>
            <w:r>
              <w:rPr>
                <w:spacing w:val="1"/>
              </w:rPr>
              <w:t xml:space="preserve"> </w:t>
            </w:r>
            <w:r>
              <w:t>the government, provided to schools for supporting more pupils from low income</w:t>
            </w:r>
            <w:r>
              <w:rPr>
                <w:spacing w:val="1"/>
              </w:rPr>
              <w:t xml:space="preserve"> </w:t>
            </w:r>
            <w:r>
              <w:t>families to ensure they benefit from the same opportunities as all other children. There</w:t>
            </w:r>
            <w:r>
              <w:rPr>
                <w:spacing w:val="-64"/>
              </w:rPr>
              <w:t xml:space="preserve">    </w:t>
            </w:r>
            <w:r>
              <w:t>are</w:t>
            </w:r>
            <w:r>
              <w:rPr>
                <w:spacing w:val="-1"/>
              </w:rPr>
              <w:t xml:space="preserve"> </w:t>
            </w:r>
            <w:r w:rsidR="00AB36DA">
              <w:rPr>
                <w:spacing w:val="-1"/>
              </w:rPr>
              <w:t>four</w:t>
            </w:r>
            <w:r>
              <w:t xml:space="preserve"> categories that</w:t>
            </w:r>
            <w:r>
              <w:rPr>
                <w:spacing w:val="-1"/>
              </w:rPr>
              <w:t xml:space="preserve"> </w:t>
            </w:r>
            <w:r>
              <w:t>qualify</w:t>
            </w:r>
            <w:r>
              <w:rPr>
                <w:spacing w:val="-3"/>
              </w:rPr>
              <w:t xml:space="preserve"> </w:t>
            </w:r>
            <w:r>
              <w:t>for pupil</w:t>
            </w:r>
            <w:r>
              <w:rPr>
                <w:spacing w:val="-1"/>
              </w:rPr>
              <w:t xml:space="preserve"> </w:t>
            </w:r>
            <w:r>
              <w:t>premium:</w:t>
            </w:r>
          </w:p>
          <w:p w14:paraId="69F728B8" w14:textId="77777777" w:rsidR="00F77A3F" w:rsidRDefault="00F77A3F" w:rsidP="00F77A3F">
            <w:pPr>
              <w:pStyle w:val="ListParagraph"/>
              <w:widowControl w:val="0"/>
              <w:numPr>
                <w:ilvl w:val="0"/>
                <w:numId w:val="16"/>
              </w:numPr>
              <w:tabs>
                <w:tab w:val="left" w:pos="948"/>
                <w:tab w:val="left" w:pos="949"/>
              </w:tabs>
              <w:suppressAutoHyphens w:val="0"/>
              <w:autoSpaceDE w:val="0"/>
              <w:spacing w:after="0" w:line="240" w:lineRule="auto"/>
              <w:ind w:hanging="361"/>
              <w:contextualSpacing w:val="0"/>
            </w:pPr>
            <w:r>
              <w:t>Children</w:t>
            </w:r>
            <w:r>
              <w:rPr>
                <w:spacing w:val="-1"/>
              </w:rPr>
              <w:t xml:space="preserve"> </w:t>
            </w:r>
            <w:r>
              <w:t>who</w:t>
            </w:r>
            <w:r>
              <w:rPr>
                <w:spacing w:val="-1"/>
              </w:rPr>
              <w:t xml:space="preserve"> </w:t>
            </w:r>
            <w:r>
              <w:t>are</w:t>
            </w:r>
            <w:r>
              <w:rPr>
                <w:spacing w:val="-3"/>
              </w:rPr>
              <w:t xml:space="preserve"> </w:t>
            </w:r>
            <w:r>
              <w:t>eligible</w:t>
            </w:r>
            <w:r>
              <w:rPr>
                <w:spacing w:val="-3"/>
              </w:rPr>
              <w:t xml:space="preserve"> </w:t>
            </w:r>
            <w:r>
              <w:t>for</w:t>
            </w:r>
            <w:r>
              <w:rPr>
                <w:spacing w:val="-4"/>
              </w:rPr>
              <w:t xml:space="preserve"> </w:t>
            </w:r>
            <w:r>
              <w:t>free</w:t>
            </w:r>
            <w:r>
              <w:rPr>
                <w:spacing w:val="-1"/>
              </w:rPr>
              <w:t xml:space="preserve"> </w:t>
            </w:r>
            <w:r>
              <w:t>school</w:t>
            </w:r>
            <w:r>
              <w:rPr>
                <w:spacing w:val="-4"/>
              </w:rPr>
              <w:t xml:space="preserve"> </w:t>
            </w:r>
            <w:r>
              <w:t>meals (FSM)</w:t>
            </w:r>
          </w:p>
          <w:p w14:paraId="49E2107C" w14:textId="77777777" w:rsidR="00F77A3F" w:rsidRDefault="00F77A3F" w:rsidP="00F77A3F">
            <w:pPr>
              <w:pStyle w:val="ListParagraph"/>
              <w:widowControl w:val="0"/>
              <w:numPr>
                <w:ilvl w:val="0"/>
                <w:numId w:val="16"/>
              </w:numPr>
              <w:tabs>
                <w:tab w:val="left" w:pos="948"/>
                <w:tab w:val="left" w:pos="949"/>
              </w:tabs>
              <w:suppressAutoHyphens w:val="0"/>
              <w:autoSpaceDE w:val="0"/>
              <w:spacing w:after="0" w:line="240" w:lineRule="auto"/>
              <w:ind w:hanging="361"/>
              <w:contextualSpacing w:val="0"/>
            </w:pPr>
            <w:r>
              <w:t>Looked</w:t>
            </w:r>
            <w:r>
              <w:rPr>
                <w:spacing w:val="-3"/>
              </w:rPr>
              <w:t xml:space="preserve"> </w:t>
            </w:r>
            <w:r>
              <w:t>after</w:t>
            </w:r>
            <w:r>
              <w:rPr>
                <w:spacing w:val="-3"/>
              </w:rPr>
              <w:t xml:space="preserve"> </w:t>
            </w:r>
            <w:r>
              <w:t>children</w:t>
            </w:r>
          </w:p>
          <w:p w14:paraId="0375DF4F" w14:textId="1E0C6C00" w:rsidR="00AB36DA" w:rsidRDefault="00AB36DA" w:rsidP="00F77A3F">
            <w:pPr>
              <w:pStyle w:val="ListParagraph"/>
              <w:widowControl w:val="0"/>
              <w:numPr>
                <w:ilvl w:val="0"/>
                <w:numId w:val="16"/>
              </w:numPr>
              <w:tabs>
                <w:tab w:val="left" w:pos="948"/>
                <w:tab w:val="left" w:pos="949"/>
              </w:tabs>
              <w:suppressAutoHyphens w:val="0"/>
              <w:autoSpaceDE w:val="0"/>
              <w:spacing w:after="0" w:line="240" w:lineRule="auto"/>
              <w:ind w:hanging="361"/>
              <w:contextualSpacing w:val="0"/>
            </w:pPr>
            <w:r>
              <w:t>Post Looked after</w:t>
            </w:r>
          </w:p>
          <w:p w14:paraId="76F1CB02" w14:textId="2E453BDD" w:rsidR="00F77A3F" w:rsidRDefault="00F77A3F" w:rsidP="00001C99">
            <w:pPr>
              <w:pStyle w:val="ListParagraph"/>
              <w:widowControl w:val="0"/>
              <w:numPr>
                <w:ilvl w:val="0"/>
                <w:numId w:val="16"/>
              </w:numPr>
              <w:tabs>
                <w:tab w:val="left" w:pos="948"/>
                <w:tab w:val="left" w:pos="949"/>
              </w:tabs>
              <w:suppressAutoHyphens w:val="0"/>
              <w:autoSpaceDE w:val="0"/>
              <w:spacing w:after="0" w:line="240" w:lineRule="auto"/>
              <w:ind w:hanging="361"/>
              <w:contextualSpacing w:val="0"/>
            </w:pPr>
            <w:r>
              <w:t>Armed</w:t>
            </w:r>
            <w:r>
              <w:rPr>
                <w:spacing w:val="-4"/>
              </w:rPr>
              <w:t xml:space="preserve"> </w:t>
            </w:r>
            <w:r>
              <w:t>forces</w:t>
            </w:r>
            <w:r>
              <w:rPr>
                <w:spacing w:val="-2"/>
              </w:rPr>
              <w:t xml:space="preserve"> </w:t>
            </w:r>
            <w:r>
              <w:t>children</w:t>
            </w:r>
          </w:p>
          <w:p w14:paraId="311652F8" w14:textId="77777777" w:rsidR="00001C99" w:rsidRDefault="00001C99" w:rsidP="00001C99">
            <w:pPr>
              <w:pStyle w:val="ListParagraph"/>
              <w:widowControl w:val="0"/>
              <w:numPr>
                <w:ilvl w:val="0"/>
                <w:numId w:val="0"/>
              </w:numPr>
              <w:tabs>
                <w:tab w:val="left" w:pos="948"/>
                <w:tab w:val="left" w:pos="949"/>
              </w:tabs>
              <w:suppressAutoHyphens w:val="0"/>
              <w:autoSpaceDE w:val="0"/>
              <w:spacing w:after="0" w:line="240" w:lineRule="auto"/>
              <w:ind w:left="948"/>
              <w:contextualSpacing w:val="0"/>
            </w:pPr>
          </w:p>
          <w:p w14:paraId="403BD241" w14:textId="699F30D2" w:rsidR="00F77A3F" w:rsidRPr="00001C99" w:rsidRDefault="00F77A3F" w:rsidP="00001C99">
            <w:pPr>
              <w:pStyle w:val="BodyText"/>
              <w:ind w:left="227" w:right="290"/>
            </w:pPr>
            <w:r>
              <w:t>We allocate Pupil Premium spending through a tiered approach to balance provision in</w:t>
            </w:r>
            <w:r w:rsidR="00001C99">
              <w:t xml:space="preserve"> </w:t>
            </w:r>
            <w:r>
              <w:rPr>
                <w:spacing w:val="-64"/>
              </w:rPr>
              <w:t xml:space="preserve"> </w:t>
            </w:r>
            <w:r>
              <w:t>three main ways: improving teaching, targeted academic support and wider strategies</w:t>
            </w:r>
            <w:r>
              <w:rPr>
                <w:spacing w:val="1"/>
              </w:rPr>
              <w:t xml:space="preserve"> </w:t>
            </w:r>
            <w:r>
              <w:t>which</w:t>
            </w:r>
            <w:r>
              <w:rPr>
                <w:spacing w:val="-1"/>
              </w:rPr>
              <w:t xml:space="preserve"> </w:t>
            </w:r>
            <w:r>
              <w:t>relate to</w:t>
            </w:r>
            <w:r>
              <w:rPr>
                <w:spacing w:val="-3"/>
              </w:rPr>
              <w:t xml:space="preserve"> </w:t>
            </w:r>
            <w:r>
              <w:t>the</w:t>
            </w:r>
            <w:r>
              <w:rPr>
                <w:spacing w:val="-3"/>
              </w:rPr>
              <w:t xml:space="preserve"> </w:t>
            </w:r>
            <w:r>
              <w:t>most</w:t>
            </w:r>
            <w:r>
              <w:rPr>
                <w:spacing w:val="-1"/>
              </w:rPr>
              <w:t xml:space="preserve"> </w:t>
            </w:r>
            <w:r>
              <w:t>significant</w:t>
            </w:r>
            <w:r>
              <w:rPr>
                <w:spacing w:val="3"/>
              </w:rPr>
              <w:t xml:space="preserve"> </w:t>
            </w:r>
            <w:r>
              <w:t>non-academic barriers to</w:t>
            </w:r>
            <w:r>
              <w:rPr>
                <w:spacing w:val="-1"/>
              </w:rPr>
              <w:t xml:space="preserve"> </w:t>
            </w:r>
            <w:r>
              <w:t>success</w:t>
            </w:r>
            <w:r>
              <w:rPr>
                <w:spacing w:val="-1"/>
              </w:rPr>
              <w:t xml:space="preserve"> </w:t>
            </w:r>
            <w:r>
              <w:t>in</w:t>
            </w:r>
            <w:r>
              <w:rPr>
                <w:spacing w:val="-1"/>
              </w:rPr>
              <w:t xml:space="preserve"> </w:t>
            </w:r>
            <w:r>
              <w:t>school</w:t>
            </w:r>
          </w:p>
          <w:p w14:paraId="14AD8615" w14:textId="1B20CEB8" w:rsidR="00F77A3F" w:rsidRPr="00001C99" w:rsidRDefault="00F77A3F" w:rsidP="00001C99">
            <w:pPr>
              <w:pStyle w:val="BodyText"/>
              <w:ind w:left="227"/>
            </w:pPr>
            <w:r>
              <w:t>The</w:t>
            </w:r>
            <w:r>
              <w:rPr>
                <w:spacing w:val="-4"/>
              </w:rPr>
              <w:t xml:space="preserve"> </w:t>
            </w:r>
            <w:r>
              <w:t>three</w:t>
            </w:r>
            <w:r>
              <w:rPr>
                <w:spacing w:val="-3"/>
              </w:rPr>
              <w:t xml:space="preserve"> </w:t>
            </w:r>
            <w:r>
              <w:t>sections</w:t>
            </w:r>
            <w:r>
              <w:rPr>
                <w:spacing w:val="-5"/>
              </w:rPr>
              <w:t xml:space="preserve"> </w:t>
            </w:r>
            <w:r>
              <w:t>below:</w:t>
            </w:r>
          </w:p>
          <w:p w14:paraId="1C9F43B3" w14:textId="5C83E76A" w:rsidR="00F77A3F" w:rsidRPr="00001C99" w:rsidRDefault="00F77A3F" w:rsidP="00001C99">
            <w:pPr>
              <w:pStyle w:val="ListParagraph"/>
              <w:widowControl w:val="0"/>
              <w:numPr>
                <w:ilvl w:val="0"/>
                <w:numId w:val="15"/>
              </w:numPr>
              <w:tabs>
                <w:tab w:val="left" w:pos="379"/>
              </w:tabs>
              <w:suppressAutoHyphens w:val="0"/>
              <w:autoSpaceDE w:val="0"/>
              <w:spacing w:after="0" w:line="240" w:lineRule="auto"/>
              <w:ind w:hanging="152"/>
              <w:contextualSpacing w:val="0"/>
            </w:pPr>
            <w:r>
              <w:t>Quality</w:t>
            </w:r>
            <w:r>
              <w:rPr>
                <w:spacing w:val="-3"/>
              </w:rPr>
              <w:t xml:space="preserve"> </w:t>
            </w:r>
            <w:r>
              <w:t>Teaching</w:t>
            </w:r>
            <w:r>
              <w:rPr>
                <w:spacing w:val="-3"/>
              </w:rPr>
              <w:t xml:space="preserve"> </w:t>
            </w:r>
            <w:r>
              <w:t>for</w:t>
            </w:r>
            <w:r>
              <w:rPr>
                <w:spacing w:val="-1"/>
              </w:rPr>
              <w:t xml:space="preserve"> </w:t>
            </w:r>
            <w:r>
              <w:t>All</w:t>
            </w:r>
          </w:p>
          <w:p w14:paraId="60F68EA1" w14:textId="4821DD61" w:rsidR="00F77A3F" w:rsidRPr="00001C99" w:rsidRDefault="00F77A3F" w:rsidP="00001C99">
            <w:pPr>
              <w:pStyle w:val="ListParagraph"/>
              <w:widowControl w:val="0"/>
              <w:numPr>
                <w:ilvl w:val="0"/>
                <w:numId w:val="15"/>
              </w:numPr>
              <w:tabs>
                <w:tab w:val="left" w:pos="379"/>
              </w:tabs>
              <w:suppressAutoHyphens w:val="0"/>
              <w:autoSpaceDE w:val="0"/>
              <w:spacing w:after="0" w:line="240" w:lineRule="auto"/>
              <w:ind w:hanging="152"/>
              <w:contextualSpacing w:val="0"/>
            </w:pPr>
            <w:r>
              <w:t>Targeted</w:t>
            </w:r>
            <w:r>
              <w:rPr>
                <w:spacing w:val="-4"/>
              </w:rPr>
              <w:t xml:space="preserve"> </w:t>
            </w:r>
            <w:r>
              <w:t>Support</w:t>
            </w:r>
          </w:p>
          <w:p w14:paraId="106B888B" w14:textId="05A354D0" w:rsidR="00F77A3F" w:rsidRDefault="00F77A3F" w:rsidP="00001C99">
            <w:pPr>
              <w:pStyle w:val="ListParagraph"/>
              <w:widowControl w:val="0"/>
              <w:numPr>
                <w:ilvl w:val="0"/>
                <w:numId w:val="15"/>
              </w:numPr>
              <w:tabs>
                <w:tab w:val="left" w:pos="379"/>
              </w:tabs>
              <w:suppressAutoHyphens w:val="0"/>
              <w:autoSpaceDE w:val="0"/>
              <w:spacing w:after="0" w:line="240" w:lineRule="auto"/>
              <w:ind w:hanging="152"/>
              <w:contextualSpacing w:val="0"/>
            </w:pPr>
            <w:r>
              <w:t>Other</w:t>
            </w:r>
            <w:r>
              <w:rPr>
                <w:spacing w:val="-5"/>
              </w:rPr>
              <w:t xml:space="preserve"> </w:t>
            </w:r>
            <w:r>
              <w:t>Approaches</w:t>
            </w:r>
          </w:p>
          <w:p w14:paraId="65F962BD" w14:textId="77777777" w:rsidR="00001C99" w:rsidRPr="00001C99" w:rsidRDefault="00001C99" w:rsidP="00001C99">
            <w:pPr>
              <w:pStyle w:val="ListParagraph"/>
              <w:widowControl w:val="0"/>
              <w:numPr>
                <w:ilvl w:val="0"/>
                <w:numId w:val="0"/>
              </w:numPr>
              <w:tabs>
                <w:tab w:val="left" w:pos="379"/>
              </w:tabs>
              <w:suppressAutoHyphens w:val="0"/>
              <w:autoSpaceDE w:val="0"/>
              <w:spacing w:after="0" w:line="240" w:lineRule="auto"/>
              <w:ind w:left="378"/>
              <w:contextualSpacing w:val="0"/>
            </w:pPr>
          </w:p>
          <w:p w14:paraId="303475A6" w14:textId="26D5BEF5" w:rsidR="00F77A3F" w:rsidRPr="00001C99" w:rsidRDefault="00F77A3F" w:rsidP="00001C99">
            <w:pPr>
              <w:pStyle w:val="BodyText"/>
              <w:ind w:left="227" w:right="340"/>
            </w:pPr>
            <w:r>
              <w:t>enable</w:t>
            </w:r>
            <w:r>
              <w:rPr>
                <w:spacing w:val="-3"/>
              </w:rPr>
              <w:t xml:space="preserve"> </w:t>
            </w:r>
            <w:r>
              <w:t>our</w:t>
            </w:r>
            <w:r>
              <w:rPr>
                <w:spacing w:val="-2"/>
              </w:rPr>
              <w:t xml:space="preserve"> </w:t>
            </w:r>
            <w:r>
              <w:t>school</w:t>
            </w:r>
            <w:r>
              <w:rPr>
                <w:spacing w:val="-2"/>
              </w:rPr>
              <w:t xml:space="preserve"> </w:t>
            </w:r>
            <w:r>
              <w:t>to</w:t>
            </w:r>
            <w:r>
              <w:rPr>
                <w:spacing w:val="-3"/>
              </w:rPr>
              <w:t xml:space="preserve"> </w:t>
            </w:r>
            <w:r>
              <w:t>demonstrate</w:t>
            </w:r>
            <w:r>
              <w:rPr>
                <w:spacing w:val="-2"/>
              </w:rPr>
              <w:t xml:space="preserve"> </w:t>
            </w:r>
            <w:r>
              <w:t>how</w:t>
            </w:r>
            <w:r>
              <w:rPr>
                <w:spacing w:val="-3"/>
              </w:rPr>
              <w:t xml:space="preserve"> </w:t>
            </w:r>
            <w:r>
              <w:t>we</w:t>
            </w:r>
            <w:r>
              <w:rPr>
                <w:spacing w:val="-2"/>
              </w:rPr>
              <w:t xml:space="preserve"> </w:t>
            </w:r>
            <w:r>
              <w:t>are</w:t>
            </w:r>
            <w:r>
              <w:rPr>
                <w:spacing w:val="-2"/>
              </w:rPr>
              <w:t xml:space="preserve"> </w:t>
            </w:r>
            <w:r>
              <w:t>using</w:t>
            </w:r>
            <w:r>
              <w:rPr>
                <w:spacing w:val="-3"/>
              </w:rPr>
              <w:t xml:space="preserve"> </w:t>
            </w:r>
            <w:r>
              <w:t>the</w:t>
            </w:r>
            <w:r>
              <w:rPr>
                <w:spacing w:val="-2"/>
              </w:rPr>
              <w:t xml:space="preserve"> </w:t>
            </w:r>
            <w:r>
              <w:t>Pupil,</w:t>
            </w:r>
            <w:r>
              <w:rPr>
                <w:spacing w:val="-2"/>
              </w:rPr>
              <w:t xml:space="preserve"> </w:t>
            </w:r>
            <w:r>
              <w:t>Service</w:t>
            </w:r>
            <w:r>
              <w:rPr>
                <w:spacing w:val="-2"/>
              </w:rPr>
              <w:t xml:space="preserve"> </w:t>
            </w:r>
            <w:r>
              <w:t>and</w:t>
            </w:r>
            <w:r>
              <w:rPr>
                <w:spacing w:val="-2"/>
              </w:rPr>
              <w:t xml:space="preserve"> </w:t>
            </w:r>
            <w:r>
              <w:t>Looked</w:t>
            </w:r>
            <w:r>
              <w:rPr>
                <w:spacing w:val="-64"/>
              </w:rPr>
              <w:t xml:space="preserve"> </w:t>
            </w:r>
            <w:r w:rsidR="00001C99">
              <w:rPr>
                <w:spacing w:val="-64"/>
              </w:rPr>
              <w:t xml:space="preserve">        </w:t>
            </w:r>
            <w:r>
              <w:t>After</w:t>
            </w:r>
            <w:r>
              <w:rPr>
                <w:spacing w:val="-1"/>
              </w:rPr>
              <w:t xml:space="preserve"> </w:t>
            </w:r>
            <w:r>
              <w:t>Children Premium</w:t>
            </w:r>
            <w:r>
              <w:rPr>
                <w:spacing w:val="1"/>
              </w:rPr>
              <w:t xml:space="preserve"> </w:t>
            </w:r>
            <w:r>
              <w:t>to:</w:t>
            </w:r>
          </w:p>
          <w:p w14:paraId="6C9B32A6" w14:textId="1FBC6F47" w:rsidR="00F77A3F" w:rsidRPr="00001C99" w:rsidRDefault="00F77A3F" w:rsidP="00001C99">
            <w:pPr>
              <w:pStyle w:val="ListParagraph"/>
              <w:widowControl w:val="0"/>
              <w:numPr>
                <w:ilvl w:val="0"/>
                <w:numId w:val="15"/>
              </w:numPr>
              <w:tabs>
                <w:tab w:val="left" w:pos="379"/>
              </w:tabs>
              <w:suppressAutoHyphens w:val="0"/>
              <w:autoSpaceDE w:val="0"/>
              <w:spacing w:before="1" w:after="0" w:line="240" w:lineRule="auto"/>
              <w:ind w:hanging="152"/>
              <w:contextualSpacing w:val="0"/>
            </w:pPr>
            <w:r>
              <w:t>Ensure</w:t>
            </w:r>
            <w:r>
              <w:rPr>
                <w:spacing w:val="-5"/>
              </w:rPr>
              <w:t xml:space="preserve"> </w:t>
            </w:r>
            <w:r>
              <w:t>no</w:t>
            </w:r>
            <w:r>
              <w:rPr>
                <w:spacing w:val="-5"/>
              </w:rPr>
              <w:t xml:space="preserve"> </w:t>
            </w:r>
            <w:r>
              <w:t>child</w:t>
            </w:r>
            <w:r>
              <w:rPr>
                <w:spacing w:val="-2"/>
              </w:rPr>
              <w:t xml:space="preserve"> </w:t>
            </w:r>
            <w:r>
              <w:t>is</w:t>
            </w:r>
            <w:r>
              <w:rPr>
                <w:spacing w:val="-3"/>
              </w:rPr>
              <w:t xml:space="preserve"> </w:t>
            </w:r>
            <w:r>
              <w:t>disadvantaged</w:t>
            </w:r>
            <w:r>
              <w:rPr>
                <w:spacing w:val="-4"/>
              </w:rPr>
              <w:t xml:space="preserve"> </w:t>
            </w:r>
            <w:r>
              <w:t>through</w:t>
            </w:r>
            <w:r>
              <w:rPr>
                <w:spacing w:val="-2"/>
              </w:rPr>
              <w:t xml:space="preserve"> </w:t>
            </w:r>
            <w:r>
              <w:t>circumstances</w:t>
            </w:r>
            <w:r>
              <w:rPr>
                <w:spacing w:val="-5"/>
              </w:rPr>
              <w:t xml:space="preserve"> </w:t>
            </w:r>
            <w:r>
              <w:t>or</w:t>
            </w:r>
            <w:r>
              <w:rPr>
                <w:spacing w:val="-2"/>
              </w:rPr>
              <w:t xml:space="preserve"> </w:t>
            </w:r>
            <w:r>
              <w:t>starting</w:t>
            </w:r>
            <w:r>
              <w:rPr>
                <w:spacing w:val="-4"/>
              </w:rPr>
              <w:t xml:space="preserve"> </w:t>
            </w:r>
            <w:r>
              <w:t>points;</w:t>
            </w:r>
          </w:p>
          <w:p w14:paraId="3EE6EEF9" w14:textId="500730DC" w:rsidR="00F77A3F" w:rsidRPr="00001C99" w:rsidRDefault="00F77A3F" w:rsidP="00001C99">
            <w:pPr>
              <w:pStyle w:val="ListParagraph"/>
              <w:widowControl w:val="0"/>
              <w:numPr>
                <w:ilvl w:val="0"/>
                <w:numId w:val="15"/>
              </w:numPr>
              <w:tabs>
                <w:tab w:val="left" w:pos="379"/>
              </w:tabs>
              <w:suppressAutoHyphens w:val="0"/>
              <w:autoSpaceDE w:val="0"/>
              <w:spacing w:after="0" w:line="240" w:lineRule="auto"/>
              <w:ind w:hanging="152"/>
              <w:contextualSpacing w:val="0"/>
            </w:pPr>
            <w:r>
              <w:t>Raise</w:t>
            </w:r>
            <w:r>
              <w:rPr>
                <w:spacing w:val="-6"/>
              </w:rPr>
              <w:t xml:space="preserve"> </w:t>
            </w:r>
            <w:r>
              <w:t>individual</w:t>
            </w:r>
            <w:r>
              <w:rPr>
                <w:spacing w:val="-6"/>
              </w:rPr>
              <w:t xml:space="preserve"> </w:t>
            </w:r>
            <w:r>
              <w:t>academic</w:t>
            </w:r>
            <w:r>
              <w:rPr>
                <w:spacing w:val="-7"/>
              </w:rPr>
              <w:t xml:space="preserve"> </w:t>
            </w:r>
            <w:r>
              <w:t>performance-attainment;</w:t>
            </w:r>
          </w:p>
          <w:p w14:paraId="628E6A07" w14:textId="7B7CB837" w:rsidR="00F77A3F" w:rsidRPr="00001C99" w:rsidRDefault="00F77A3F" w:rsidP="00001C99">
            <w:pPr>
              <w:pStyle w:val="ListParagraph"/>
              <w:widowControl w:val="0"/>
              <w:numPr>
                <w:ilvl w:val="0"/>
                <w:numId w:val="15"/>
              </w:numPr>
              <w:tabs>
                <w:tab w:val="left" w:pos="379"/>
              </w:tabs>
              <w:suppressAutoHyphens w:val="0"/>
              <w:autoSpaceDE w:val="0"/>
              <w:spacing w:before="1" w:after="0" w:line="240" w:lineRule="auto"/>
              <w:ind w:hanging="152"/>
              <w:contextualSpacing w:val="0"/>
            </w:pPr>
            <w:r>
              <w:t>Support</w:t>
            </w:r>
            <w:r>
              <w:rPr>
                <w:spacing w:val="-3"/>
              </w:rPr>
              <w:t xml:space="preserve"> </w:t>
            </w:r>
            <w:r>
              <w:t>social</w:t>
            </w:r>
            <w:r>
              <w:rPr>
                <w:spacing w:val="-1"/>
              </w:rPr>
              <w:t xml:space="preserve"> </w:t>
            </w:r>
            <w:r>
              <w:t>and</w:t>
            </w:r>
            <w:r>
              <w:rPr>
                <w:spacing w:val="-3"/>
              </w:rPr>
              <w:t xml:space="preserve"> </w:t>
            </w:r>
            <w:r>
              <w:t>communication</w:t>
            </w:r>
            <w:r>
              <w:rPr>
                <w:spacing w:val="-3"/>
              </w:rPr>
              <w:t xml:space="preserve"> </w:t>
            </w:r>
            <w:r>
              <w:t>development;</w:t>
            </w:r>
            <w:r>
              <w:rPr>
                <w:spacing w:val="-3"/>
              </w:rPr>
              <w:t xml:space="preserve"> </w:t>
            </w:r>
            <w:r>
              <w:t>and</w:t>
            </w:r>
          </w:p>
          <w:p w14:paraId="0C868109" w14:textId="77777777" w:rsidR="00F77A3F" w:rsidRDefault="00F77A3F" w:rsidP="00F77A3F">
            <w:pPr>
              <w:pStyle w:val="ListParagraph"/>
              <w:widowControl w:val="0"/>
              <w:numPr>
                <w:ilvl w:val="0"/>
                <w:numId w:val="15"/>
              </w:numPr>
              <w:tabs>
                <w:tab w:val="left" w:pos="379"/>
              </w:tabs>
              <w:suppressAutoHyphens w:val="0"/>
              <w:autoSpaceDE w:val="0"/>
              <w:spacing w:after="0" w:line="240" w:lineRule="auto"/>
              <w:ind w:hanging="152"/>
              <w:contextualSpacing w:val="0"/>
            </w:pPr>
            <w:r>
              <w:t>Support</w:t>
            </w:r>
            <w:r>
              <w:rPr>
                <w:spacing w:val="-3"/>
              </w:rPr>
              <w:t xml:space="preserve"> </w:t>
            </w:r>
            <w:r>
              <w:t>social</w:t>
            </w:r>
            <w:r>
              <w:rPr>
                <w:spacing w:val="-3"/>
              </w:rPr>
              <w:t xml:space="preserve"> </w:t>
            </w:r>
            <w:r>
              <w:t>and</w:t>
            </w:r>
            <w:r>
              <w:rPr>
                <w:spacing w:val="-3"/>
              </w:rPr>
              <w:t xml:space="preserve"> </w:t>
            </w:r>
            <w:r>
              <w:t>emotional</w:t>
            </w:r>
            <w:r>
              <w:rPr>
                <w:spacing w:val="-5"/>
              </w:rPr>
              <w:t xml:space="preserve"> </w:t>
            </w:r>
            <w:r>
              <w:t>development</w:t>
            </w:r>
            <w:r>
              <w:rPr>
                <w:spacing w:val="-5"/>
              </w:rPr>
              <w:t xml:space="preserve"> </w:t>
            </w:r>
            <w:r>
              <w:t>of</w:t>
            </w:r>
            <w:r>
              <w:rPr>
                <w:spacing w:val="-1"/>
              </w:rPr>
              <w:t xml:space="preserve"> </w:t>
            </w:r>
            <w:r>
              <w:t>pupils</w:t>
            </w:r>
            <w:r>
              <w:rPr>
                <w:spacing w:val="-3"/>
              </w:rPr>
              <w:t xml:space="preserve"> </w:t>
            </w:r>
            <w:r>
              <w:t>and</w:t>
            </w:r>
            <w:r>
              <w:rPr>
                <w:spacing w:val="-4"/>
              </w:rPr>
              <w:t xml:space="preserve"> </w:t>
            </w:r>
            <w:r>
              <w:t>families;</w:t>
            </w:r>
          </w:p>
          <w:p w14:paraId="417C0FCF" w14:textId="77777777" w:rsidR="00E66558" w:rsidRDefault="00E66558" w:rsidP="00001C99">
            <w:pPr>
              <w:rPr>
                <w:i/>
                <w:iCs/>
              </w:rPr>
            </w:pPr>
          </w:p>
          <w:p w14:paraId="58D3657F" w14:textId="18A7A9FB" w:rsidR="00974925" w:rsidRDefault="00974925" w:rsidP="00974925">
            <w:pPr>
              <w:spacing w:before="67"/>
              <w:ind w:left="227" w:right="851"/>
              <w:rPr>
                <w:i/>
              </w:rPr>
            </w:pPr>
            <w:r>
              <w:rPr>
                <w:i/>
              </w:rPr>
              <w:t>Principles tha</w:t>
            </w:r>
            <w:r w:rsidR="00D07608">
              <w:rPr>
                <w:i/>
              </w:rPr>
              <w:t>t</w:t>
            </w:r>
            <w:r>
              <w:rPr>
                <w:i/>
              </w:rPr>
              <w:t xml:space="preserve"> underpin provision and our approach to supporting Pupil Premium</w:t>
            </w:r>
            <w:r>
              <w:rPr>
                <w:i/>
                <w:spacing w:val="-65"/>
              </w:rPr>
              <w:t xml:space="preserve"> </w:t>
            </w:r>
            <w:r>
              <w:rPr>
                <w:i/>
              </w:rPr>
              <w:t>children:</w:t>
            </w:r>
          </w:p>
          <w:p w14:paraId="40E98E55" w14:textId="1EA31CE2" w:rsidR="00974925" w:rsidRDefault="00974925" w:rsidP="00974925">
            <w:pPr>
              <w:pStyle w:val="ListParagraph"/>
              <w:widowControl w:val="0"/>
              <w:numPr>
                <w:ilvl w:val="1"/>
                <w:numId w:val="15"/>
              </w:numPr>
              <w:tabs>
                <w:tab w:val="left" w:pos="948"/>
                <w:tab w:val="left" w:pos="949"/>
              </w:tabs>
              <w:suppressAutoHyphens w:val="0"/>
              <w:autoSpaceDE w:val="0"/>
              <w:spacing w:after="0" w:line="240" w:lineRule="auto"/>
              <w:ind w:right="463"/>
              <w:contextualSpacing w:val="0"/>
            </w:pPr>
            <w:r>
              <w:t xml:space="preserve">To ensure that teaching and learning opportunities meet the needs of all of </w:t>
            </w:r>
            <w:r w:rsidR="003D130B">
              <w:t>the pupils</w:t>
            </w:r>
          </w:p>
          <w:p w14:paraId="5B061A82" w14:textId="77777777" w:rsidR="00974925" w:rsidRDefault="00974925" w:rsidP="00974925">
            <w:pPr>
              <w:pStyle w:val="ListParagraph"/>
              <w:widowControl w:val="0"/>
              <w:numPr>
                <w:ilvl w:val="1"/>
                <w:numId w:val="15"/>
              </w:numPr>
              <w:tabs>
                <w:tab w:val="left" w:pos="948"/>
                <w:tab w:val="left" w:pos="949"/>
              </w:tabs>
              <w:suppressAutoHyphens w:val="0"/>
              <w:autoSpaceDE w:val="0"/>
              <w:spacing w:before="1" w:after="0" w:line="240" w:lineRule="auto"/>
              <w:ind w:right="242"/>
              <w:contextualSpacing w:val="0"/>
            </w:pPr>
            <w:r>
              <w:t>To</w:t>
            </w:r>
            <w:r>
              <w:rPr>
                <w:spacing w:val="-4"/>
              </w:rPr>
              <w:t xml:space="preserve"> </w:t>
            </w:r>
            <w:r>
              <w:t>ensure</w:t>
            </w:r>
            <w:r>
              <w:rPr>
                <w:spacing w:val="-2"/>
              </w:rPr>
              <w:t xml:space="preserve"> </w:t>
            </w:r>
            <w:r>
              <w:t>that</w:t>
            </w:r>
            <w:r>
              <w:rPr>
                <w:spacing w:val="-4"/>
              </w:rPr>
              <w:t xml:space="preserve"> </w:t>
            </w:r>
            <w:r>
              <w:t>appropriate</w:t>
            </w:r>
            <w:r>
              <w:rPr>
                <w:spacing w:val="-2"/>
              </w:rPr>
              <w:t xml:space="preserve"> </w:t>
            </w:r>
            <w:r>
              <w:t>provision</w:t>
            </w:r>
            <w:r>
              <w:rPr>
                <w:spacing w:val="-2"/>
              </w:rPr>
              <w:t xml:space="preserve"> </w:t>
            </w:r>
            <w:r>
              <w:t>is</w:t>
            </w:r>
            <w:r>
              <w:rPr>
                <w:spacing w:val="-3"/>
              </w:rPr>
              <w:t xml:space="preserve"> </w:t>
            </w:r>
            <w:r>
              <w:t>made</w:t>
            </w:r>
            <w:r>
              <w:rPr>
                <w:spacing w:val="-4"/>
              </w:rPr>
              <w:t xml:space="preserve"> </w:t>
            </w:r>
            <w:r>
              <w:t>for</w:t>
            </w:r>
            <w:r>
              <w:rPr>
                <w:spacing w:val="-2"/>
              </w:rPr>
              <w:t xml:space="preserve"> </w:t>
            </w:r>
            <w:r>
              <w:t>pupils</w:t>
            </w:r>
            <w:r>
              <w:rPr>
                <w:spacing w:val="-2"/>
              </w:rPr>
              <w:t xml:space="preserve"> </w:t>
            </w:r>
            <w:r>
              <w:t>who</w:t>
            </w:r>
            <w:r>
              <w:rPr>
                <w:spacing w:val="-2"/>
              </w:rPr>
              <w:t xml:space="preserve"> </w:t>
            </w:r>
            <w:r>
              <w:t>belong</w:t>
            </w:r>
            <w:r>
              <w:rPr>
                <w:spacing w:val="-3"/>
              </w:rPr>
              <w:t xml:space="preserve"> </w:t>
            </w:r>
            <w:r>
              <w:t>to</w:t>
            </w:r>
            <w:r>
              <w:rPr>
                <w:spacing w:val="-2"/>
              </w:rPr>
              <w:t xml:space="preserve"> </w:t>
            </w:r>
            <w:r>
              <w:t>vulnerable</w:t>
            </w:r>
            <w:r>
              <w:rPr>
                <w:spacing w:val="-64"/>
              </w:rPr>
              <w:t xml:space="preserve"> </w:t>
            </w:r>
            <w:r>
              <w:t>groups, this includes ensuring that the needs of socially disadvantaged pupils</w:t>
            </w:r>
            <w:r>
              <w:rPr>
                <w:spacing w:val="1"/>
              </w:rPr>
              <w:t xml:space="preserve"> </w:t>
            </w:r>
            <w:r>
              <w:t>are</w:t>
            </w:r>
            <w:r>
              <w:rPr>
                <w:spacing w:val="-1"/>
              </w:rPr>
              <w:t xml:space="preserve"> </w:t>
            </w:r>
            <w:r>
              <w:t>adequately</w:t>
            </w:r>
            <w:r>
              <w:rPr>
                <w:spacing w:val="-3"/>
              </w:rPr>
              <w:t xml:space="preserve"> </w:t>
            </w:r>
            <w:r>
              <w:t>assessed and</w:t>
            </w:r>
            <w:r>
              <w:rPr>
                <w:spacing w:val="-2"/>
              </w:rPr>
              <w:t xml:space="preserve"> </w:t>
            </w:r>
            <w:r>
              <w:t>addressed</w:t>
            </w:r>
          </w:p>
          <w:p w14:paraId="1433DFF2" w14:textId="1746D762" w:rsidR="00974925" w:rsidRDefault="00974925" w:rsidP="00974925">
            <w:pPr>
              <w:pStyle w:val="ListParagraph"/>
              <w:widowControl w:val="0"/>
              <w:numPr>
                <w:ilvl w:val="1"/>
                <w:numId w:val="15"/>
              </w:numPr>
              <w:tabs>
                <w:tab w:val="left" w:pos="948"/>
                <w:tab w:val="left" w:pos="949"/>
              </w:tabs>
              <w:suppressAutoHyphens w:val="0"/>
              <w:autoSpaceDE w:val="0"/>
              <w:spacing w:after="0" w:line="240" w:lineRule="auto"/>
              <w:ind w:right="467"/>
              <w:contextualSpacing w:val="0"/>
            </w:pPr>
            <w:r>
              <w:t>In making provision for socially disadvantaged pupils, we recognise that not all</w:t>
            </w:r>
            <w:r>
              <w:rPr>
                <w:spacing w:val="-64"/>
              </w:rPr>
              <w:t xml:space="preserve">    </w:t>
            </w:r>
            <w:r>
              <w:t>pupils</w:t>
            </w:r>
            <w:r>
              <w:rPr>
                <w:spacing w:val="-1"/>
              </w:rPr>
              <w:t xml:space="preserve"> </w:t>
            </w:r>
            <w:r>
              <w:t>who receive</w:t>
            </w:r>
            <w:r>
              <w:rPr>
                <w:spacing w:val="-3"/>
              </w:rPr>
              <w:t xml:space="preserve"> </w:t>
            </w:r>
            <w:r>
              <w:t>free</w:t>
            </w:r>
            <w:r>
              <w:rPr>
                <w:spacing w:val="-2"/>
              </w:rPr>
              <w:t xml:space="preserve"> </w:t>
            </w:r>
            <w:r>
              <w:t>school</w:t>
            </w:r>
            <w:r>
              <w:rPr>
                <w:spacing w:val="-4"/>
              </w:rPr>
              <w:t xml:space="preserve"> </w:t>
            </w:r>
            <w:r>
              <w:t>meals will be</w:t>
            </w:r>
            <w:r>
              <w:rPr>
                <w:spacing w:val="-1"/>
              </w:rPr>
              <w:t xml:space="preserve"> </w:t>
            </w:r>
            <w:r>
              <w:t>socially</w:t>
            </w:r>
            <w:r>
              <w:rPr>
                <w:spacing w:val="-3"/>
              </w:rPr>
              <w:t xml:space="preserve"> </w:t>
            </w:r>
            <w:r>
              <w:t>disadvantaged</w:t>
            </w:r>
          </w:p>
          <w:p w14:paraId="2522FDEA" w14:textId="50AAECC6" w:rsidR="00974925" w:rsidRDefault="00974925" w:rsidP="00974925">
            <w:pPr>
              <w:pStyle w:val="ListParagraph"/>
              <w:widowControl w:val="0"/>
              <w:numPr>
                <w:ilvl w:val="1"/>
                <w:numId w:val="15"/>
              </w:numPr>
              <w:tabs>
                <w:tab w:val="left" w:pos="948"/>
                <w:tab w:val="left" w:pos="949"/>
              </w:tabs>
              <w:suppressAutoHyphens w:val="0"/>
              <w:autoSpaceDE w:val="0"/>
              <w:spacing w:after="0" w:line="240" w:lineRule="auto"/>
              <w:ind w:right="457"/>
              <w:contextualSpacing w:val="0"/>
            </w:pPr>
            <w:r>
              <w:t>We</w:t>
            </w:r>
            <w:r>
              <w:rPr>
                <w:spacing w:val="-5"/>
              </w:rPr>
              <w:t xml:space="preserve"> </w:t>
            </w:r>
            <w:r>
              <w:t>also</w:t>
            </w:r>
            <w:r>
              <w:rPr>
                <w:spacing w:val="-1"/>
              </w:rPr>
              <w:t xml:space="preserve"> </w:t>
            </w:r>
            <w:r>
              <w:t>recognise</w:t>
            </w:r>
            <w:r>
              <w:rPr>
                <w:spacing w:val="-3"/>
              </w:rPr>
              <w:t xml:space="preserve"> </w:t>
            </w:r>
            <w:r>
              <w:t>that</w:t>
            </w:r>
            <w:r>
              <w:rPr>
                <w:spacing w:val="-2"/>
              </w:rPr>
              <w:t xml:space="preserve"> </w:t>
            </w:r>
            <w:r>
              <w:t>not</w:t>
            </w:r>
            <w:r>
              <w:rPr>
                <w:spacing w:val="-3"/>
              </w:rPr>
              <w:t xml:space="preserve"> </w:t>
            </w:r>
            <w:r>
              <w:t>all</w:t>
            </w:r>
            <w:r>
              <w:rPr>
                <w:spacing w:val="-2"/>
              </w:rPr>
              <w:t xml:space="preserve"> </w:t>
            </w:r>
            <w:r>
              <w:t>pupils who</w:t>
            </w:r>
            <w:r>
              <w:rPr>
                <w:spacing w:val="-1"/>
              </w:rPr>
              <w:t xml:space="preserve"> </w:t>
            </w:r>
            <w:r>
              <w:t>are</w:t>
            </w:r>
            <w:r>
              <w:rPr>
                <w:spacing w:val="-3"/>
              </w:rPr>
              <w:t xml:space="preserve"> </w:t>
            </w:r>
            <w:r>
              <w:t>socially</w:t>
            </w:r>
            <w:r>
              <w:rPr>
                <w:spacing w:val="-3"/>
              </w:rPr>
              <w:t xml:space="preserve"> </w:t>
            </w:r>
            <w:r>
              <w:t>disadvantaged</w:t>
            </w:r>
            <w:r>
              <w:rPr>
                <w:spacing w:val="-3"/>
              </w:rPr>
              <w:t xml:space="preserve"> </w:t>
            </w:r>
            <w:r>
              <w:t>are</w:t>
            </w:r>
            <w:r>
              <w:rPr>
                <w:spacing w:val="-1"/>
              </w:rPr>
              <w:t xml:space="preserve"> </w:t>
            </w:r>
            <w:r>
              <w:t>registered</w:t>
            </w:r>
            <w:r>
              <w:rPr>
                <w:spacing w:val="-1"/>
              </w:rPr>
              <w:t xml:space="preserve"> </w:t>
            </w:r>
            <w:r>
              <w:t>or qualify</w:t>
            </w:r>
            <w:r>
              <w:rPr>
                <w:spacing w:val="-5"/>
              </w:rPr>
              <w:t xml:space="preserve"> </w:t>
            </w:r>
            <w:r>
              <w:t>for</w:t>
            </w:r>
            <w:r>
              <w:rPr>
                <w:spacing w:val="-3"/>
              </w:rPr>
              <w:t xml:space="preserve"> </w:t>
            </w:r>
            <w:r>
              <w:t>free</w:t>
            </w:r>
            <w:r>
              <w:rPr>
                <w:spacing w:val="-2"/>
              </w:rPr>
              <w:t xml:space="preserve"> </w:t>
            </w:r>
            <w:r>
              <w:t>school</w:t>
            </w:r>
            <w:r>
              <w:rPr>
                <w:spacing w:val="-3"/>
              </w:rPr>
              <w:t xml:space="preserve"> </w:t>
            </w:r>
            <w:r>
              <w:t>meals.</w:t>
            </w:r>
          </w:p>
          <w:p w14:paraId="484A41D8" w14:textId="50731B6F" w:rsidR="00974925" w:rsidRDefault="00974925" w:rsidP="00974925">
            <w:pPr>
              <w:widowControl w:val="0"/>
              <w:tabs>
                <w:tab w:val="left" w:pos="948"/>
                <w:tab w:val="left" w:pos="949"/>
              </w:tabs>
              <w:suppressAutoHyphens w:val="0"/>
              <w:autoSpaceDE w:val="0"/>
              <w:spacing w:after="0" w:line="240" w:lineRule="auto"/>
              <w:ind w:right="457"/>
            </w:pPr>
          </w:p>
          <w:p w14:paraId="6AF05D5E" w14:textId="77777777" w:rsidR="00974925" w:rsidRDefault="00974925" w:rsidP="00974925">
            <w:pPr>
              <w:widowControl w:val="0"/>
              <w:tabs>
                <w:tab w:val="left" w:pos="948"/>
                <w:tab w:val="left" w:pos="949"/>
              </w:tabs>
              <w:suppressAutoHyphens w:val="0"/>
              <w:autoSpaceDE w:val="0"/>
              <w:spacing w:after="0" w:line="240" w:lineRule="auto"/>
              <w:ind w:right="457"/>
            </w:pPr>
          </w:p>
          <w:p w14:paraId="4A73B9EC" w14:textId="77777777" w:rsidR="00974925" w:rsidRDefault="00974925" w:rsidP="00974925">
            <w:pPr>
              <w:pStyle w:val="ListParagraph"/>
              <w:widowControl w:val="0"/>
              <w:numPr>
                <w:ilvl w:val="1"/>
                <w:numId w:val="15"/>
              </w:numPr>
              <w:tabs>
                <w:tab w:val="left" w:pos="948"/>
                <w:tab w:val="left" w:pos="949"/>
              </w:tabs>
              <w:suppressAutoHyphens w:val="0"/>
              <w:autoSpaceDE w:val="0"/>
              <w:spacing w:after="0" w:line="240" w:lineRule="auto"/>
              <w:ind w:right="511"/>
              <w:contextualSpacing w:val="0"/>
            </w:pPr>
            <w:r>
              <w:t>Pupil premium funding will be allocated following a needs analysis which will</w:t>
            </w:r>
            <w:r>
              <w:rPr>
                <w:spacing w:val="1"/>
              </w:rPr>
              <w:t xml:space="preserve"> </w:t>
            </w:r>
            <w:r>
              <w:t>identify priority classes, groups or individuals. Limited funding and resources</w:t>
            </w:r>
            <w:r>
              <w:rPr>
                <w:spacing w:val="1"/>
              </w:rPr>
              <w:t xml:space="preserve"> </w:t>
            </w:r>
            <w:r>
              <w:t>mean</w:t>
            </w:r>
            <w:r>
              <w:rPr>
                <w:spacing w:val="-2"/>
              </w:rPr>
              <w:t xml:space="preserve"> </w:t>
            </w:r>
            <w:r>
              <w:t>that</w:t>
            </w:r>
            <w:r>
              <w:rPr>
                <w:spacing w:val="-4"/>
              </w:rPr>
              <w:t xml:space="preserve"> </w:t>
            </w:r>
            <w:r>
              <w:t>not</w:t>
            </w:r>
            <w:r>
              <w:rPr>
                <w:spacing w:val="-3"/>
              </w:rPr>
              <w:t xml:space="preserve"> </w:t>
            </w:r>
            <w:r>
              <w:t>all</w:t>
            </w:r>
            <w:r>
              <w:rPr>
                <w:spacing w:val="-3"/>
              </w:rPr>
              <w:t xml:space="preserve"> </w:t>
            </w:r>
            <w:r>
              <w:t>children</w:t>
            </w:r>
            <w:r>
              <w:rPr>
                <w:spacing w:val="-2"/>
              </w:rPr>
              <w:t xml:space="preserve"> </w:t>
            </w:r>
            <w:r>
              <w:t>receiving</w:t>
            </w:r>
            <w:r>
              <w:rPr>
                <w:spacing w:val="-2"/>
              </w:rPr>
              <w:t xml:space="preserve"> </w:t>
            </w:r>
            <w:r>
              <w:t>free</w:t>
            </w:r>
            <w:r>
              <w:rPr>
                <w:spacing w:val="-2"/>
              </w:rPr>
              <w:t xml:space="preserve"> </w:t>
            </w:r>
            <w:r>
              <w:t>school</w:t>
            </w:r>
            <w:r>
              <w:rPr>
                <w:spacing w:val="-1"/>
              </w:rPr>
              <w:t xml:space="preserve"> </w:t>
            </w:r>
            <w:r>
              <w:t>meals</w:t>
            </w:r>
            <w:r>
              <w:rPr>
                <w:spacing w:val="-2"/>
              </w:rPr>
              <w:t xml:space="preserve"> </w:t>
            </w:r>
            <w:r>
              <w:t>will</w:t>
            </w:r>
            <w:r>
              <w:rPr>
                <w:spacing w:val="-2"/>
              </w:rPr>
              <w:t xml:space="preserve"> </w:t>
            </w:r>
            <w:r>
              <w:t>be</w:t>
            </w:r>
            <w:r>
              <w:rPr>
                <w:spacing w:val="-1"/>
              </w:rPr>
              <w:t xml:space="preserve"> </w:t>
            </w:r>
            <w:r>
              <w:t>in</w:t>
            </w:r>
            <w:r>
              <w:rPr>
                <w:spacing w:val="-2"/>
              </w:rPr>
              <w:t xml:space="preserve"> </w:t>
            </w:r>
            <w:r>
              <w:t>receipt</w:t>
            </w:r>
            <w:r>
              <w:rPr>
                <w:spacing w:val="-2"/>
              </w:rPr>
              <w:t xml:space="preserve"> </w:t>
            </w:r>
            <w:r>
              <w:t>of</w:t>
            </w:r>
            <w:r>
              <w:rPr>
                <w:spacing w:val="-1"/>
              </w:rPr>
              <w:t xml:space="preserve"> </w:t>
            </w:r>
            <w:r>
              <w:t>pupil</w:t>
            </w:r>
            <w:r>
              <w:rPr>
                <w:spacing w:val="-64"/>
              </w:rPr>
              <w:t xml:space="preserve"> </w:t>
            </w:r>
            <w:r>
              <w:t>premium interventions</w:t>
            </w:r>
            <w:r>
              <w:rPr>
                <w:spacing w:val="-2"/>
              </w:rPr>
              <w:t xml:space="preserve"> </w:t>
            </w:r>
            <w:r>
              <w:t>at one time.</w:t>
            </w:r>
          </w:p>
          <w:p w14:paraId="54B06A40" w14:textId="77777777" w:rsidR="00974925" w:rsidRDefault="00974925" w:rsidP="00974925">
            <w:pPr>
              <w:pStyle w:val="BodyText"/>
              <w:spacing w:before="5"/>
            </w:pPr>
          </w:p>
          <w:p w14:paraId="1AA880AF" w14:textId="223ADC81" w:rsidR="00974925" w:rsidRPr="00974925" w:rsidRDefault="00974925" w:rsidP="00974925">
            <w:pPr>
              <w:ind w:left="227"/>
              <w:rPr>
                <w:i/>
              </w:rPr>
            </w:pPr>
            <w:r>
              <w:rPr>
                <w:i/>
              </w:rPr>
              <w:t>The</w:t>
            </w:r>
            <w:r>
              <w:rPr>
                <w:i/>
                <w:spacing w:val="-2"/>
              </w:rPr>
              <w:t xml:space="preserve"> </w:t>
            </w:r>
            <w:r>
              <w:rPr>
                <w:i/>
              </w:rPr>
              <w:t>range</w:t>
            </w:r>
            <w:r>
              <w:rPr>
                <w:i/>
                <w:spacing w:val="-3"/>
              </w:rPr>
              <w:t xml:space="preserve"> </w:t>
            </w:r>
            <w:r>
              <w:rPr>
                <w:i/>
              </w:rPr>
              <w:t>of</w:t>
            </w:r>
            <w:r>
              <w:rPr>
                <w:i/>
                <w:spacing w:val="-3"/>
              </w:rPr>
              <w:t xml:space="preserve"> </w:t>
            </w:r>
            <w:r>
              <w:rPr>
                <w:i/>
              </w:rPr>
              <w:t>provision</w:t>
            </w:r>
            <w:r>
              <w:rPr>
                <w:i/>
                <w:spacing w:val="-3"/>
              </w:rPr>
              <w:t xml:space="preserve"> </w:t>
            </w:r>
            <w:r>
              <w:rPr>
                <w:i/>
              </w:rPr>
              <w:t>may</w:t>
            </w:r>
            <w:r>
              <w:rPr>
                <w:i/>
                <w:spacing w:val="-1"/>
              </w:rPr>
              <w:t xml:space="preserve"> </w:t>
            </w:r>
            <w:r>
              <w:rPr>
                <w:i/>
              </w:rPr>
              <w:t>include:</w:t>
            </w:r>
          </w:p>
          <w:p w14:paraId="4D5D7C2F" w14:textId="472A165B" w:rsidR="00974925" w:rsidRDefault="00974925" w:rsidP="00974925">
            <w:pPr>
              <w:pStyle w:val="ListParagraph"/>
              <w:widowControl w:val="0"/>
              <w:numPr>
                <w:ilvl w:val="2"/>
                <w:numId w:val="15"/>
              </w:numPr>
              <w:tabs>
                <w:tab w:val="left" w:pos="2388"/>
                <w:tab w:val="left" w:pos="2389"/>
              </w:tabs>
              <w:suppressAutoHyphens w:val="0"/>
              <w:autoSpaceDE w:val="0"/>
              <w:spacing w:after="0" w:line="240" w:lineRule="auto"/>
              <w:ind w:right="708"/>
              <w:contextualSpacing w:val="0"/>
            </w:pPr>
            <w:r>
              <w:t xml:space="preserve">Quality first teaching- thus improving opportunities for effective </w:t>
            </w:r>
            <w:r>
              <w:rPr>
                <w:spacing w:val="-64"/>
              </w:rPr>
              <w:t xml:space="preserve"> </w:t>
            </w:r>
            <w:r>
              <w:t>teaching</w:t>
            </w:r>
            <w:r>
              <w:rPr>
                <w:spacing w:val="-3"/>
              </w:rPr>
              <w:t xml:space="preserve"> </w:t>
            </w:r>
            <w:r>
              <w:t>and learning</w:t>
            </w:r>
            <w:r>
              <w:rPr>
                <w:spacing w:val="-4"/>
              </w:rPr>
              <w:t xml:space="preserve"> </w:t>
            </w:r>
            <w:r>
              <w:t>and</w:t>
            </w:r>
            <w:r>
              <w:rPr>
                <w:spacing w:val="-3"/>
              </w:rPr>
              <w:t xml:space="preserve"> </w:t>
            </w:r>
            <w:r>
              <w:t>accelerating</w:t>
            </w:r>
            <w:r>
              <w:rPr>
                <w:spacing w:val="-2"/>
              </w:rPr>
              <w:t xml:space="preserve"> </w:t>
            </w:r>
            <w:r>
              <w:t>progress</w:t>
            </w:r>
          </w:p>
          <w:p w14:paraId="16720346" w14:textId="34A88490" w:rsidR="00974925" w:rsidRDefault="00974925" w:rsidP="00974925">
            <w:pPr>
              <w:pStyle w:val="ListParagraph"/>
              <w:widowControl w:val="0"/>
              <w:numPr>
                <w:ilvl w:val="2"/>
                <w:numId w:val="15"/>
              </w:numPr>
              <w:tabs>
                <w:tab w:val="left" w:pos="2388"/>
                <w:tab w:val="left" w:pos="2389"/>
              </w:tabs>
              <w:suppressAutoHyphens w:val="0"/>
              <w:autoSpaceDE w:val="0"/>
              <w:spacing w:after="0" w:line="240" w:lineRule="auto"/>
              <w:ind w:right="604"/>
              <w:contextualSpacing w:val="0"/>
            </w:pPr>
            <w:r>
              <w:t>Providing</w:t>
            </w:r>
            <w:r>
              <w:rPr>
                <w:spacing w:val="-5"/>
              </w:rPr>
              <w:t xml:space="preserve"> </w:t>
            </w:r>
            <w:r>
              <w:t>small</w:t>
            </w:r>
            <w:r>
              <w:rPr>
                <w:spacing w:val="-3"/>
              </w:rPr>
              <w:t xml:space="preserve"> </w:t>
            </w:r>
            <w:r>
              <w:t>group</w:t>
            </w:r>
            <w:r>
              <w:rPr>
                <w:spacing w:val="-4"/>
              </w:rPr>
              <w:t xml:space="preserve"> </w:t>
            </w:r>
            <w:r>
              <w:t>work</w:t>
            </w:r>
            <w:r>
              <w:rPr>
                <w:spacing w:val="-1"/>
              </w:rPr>
              <w:t xml:space="preserve"> </w:t>
            </w:r>
            <w:r>
              <w:t>with</w:t>
            </w:r>
            <w:r>
              <w:rPr>
                <w:spacing w:val="-3"/>
              </w:rPr>
              <w:t xml:space="preserve"> </w:t>
            </w:r>
            <w:r>
              <w:t>an</w:t>
            </w:r>
            <w:r>
              <w:rPr>
                <w:spacing w:val="-2"/>
              </w:rPr>
              <w:t xml:space="preserve"> </w:t>
            </w:r>
            <w:r>
              <w:t>experienced</w:t>
            </w:r>
            <w:r>
              <w:rPr>
                <w:spacing w:val="-2"/>
              </w:rPr>
              <w:t xml:space="preserve"> </w:t>
            </w:r>
            <w:r>
              <w:t>teacher</w:t>
            </w:r>
            <w:r>
              <w:rPr>
                <w:spacing w:val="-2"/>
              </w:rPr>
              <w:t xml:space="preserve"> </w:t>
            </w:r>
            <w:r>
              <w:t>/TA</w:t>
            </w:r>
            <w:r>
              <w:rPr>
                <w:spacing w:val="-5"/>
              </w:rPr>
              <w:t xml:space="preserve"> </w:t>
            </w:r>
            <w:r>
              <w:t>fo</w:t>
            </w:r>
            <w:r>
              <w:rPr>
                <w:spacing w:val="-63"/>
              </w:rPr>
              <w:t xml:space="preserve"> </w:t>
            </w:r>
            <w:r>
              <w:t>cused</w:t>
            </w:r>
            <w:r>
              <w:rPr>
                <w:spacing w:val="-3"/>
              </w:rPr>
              <w:t xml:space="preserve"> </w:t>
            </w:r>
            <w:r>
              <w:t>on</w:t>
            </w:r>
            <w:r>
              <w:rPr>
                <w:spacing w:val="-2"/>
              </w:rPr>
              <w:t xml:space="preserve"> </w:t>
            </w:r>
            <w:r>
              <w:t>overcoming</w:t>
            </w:r>
            <w:r>
              <w:rPr>
                <w:spacing w:val="-3"/>
              </w:rPr>
              <w:t xml:space="preserve"> </w:t>
            </w:r>
            <w:r>
              <w:t>gaps in learning</w:t>
            </w:r>
          </w:p>
          <w:p w14:paraId="2EF452FF" w14:textId="77777777" w:rsidR="00974925" w:rsidRDefault="00974925" w:rsidP="00974925">
            <w:pPr>
              <w:pStyle w:val="ListParagraph"/>
              <w:widowControl w:val="0"/>
              <w:numPr>
                <w:ilvl w:val="2"/>
                <w:numId w:val="15"/>
              </w:numPr>
              <w:tabs>
                <w:tab w:val="left" w:pos="2388"/>
                <w:tab w:val="left" w:pos="2389"/>
              </w:tabs>
              <w:suppressAutoHyphens w:val="0"/>
              <w:autoSpaceDE w:val="0"/>
              <w:spacing w:after="0" w:line="240" w:lineRule="auto"/>
              <w:ind w:hanging="361"/>
              <w:contextualSpacing w:val="0"/>
            </w:pPr>
            <w:r>
              <w:t>1-1</w:t>
            </w:r>
            <w:r>
              <w:rPr>
                <w:spacing w:val="-2"/>
              </w:rPr>
              <w:t xml:space="preserve"> </w:t>
            </w:r>
            <w:r>
              <w:t>support,</w:t>
            </w:r>
            <w:r>
              <w:rPr>
                <w:spacing w:val="-5"/>
              </w:rPr>
              <w:t xml:space="preserve"> </w:t>
            </w:r>
            <w:r>
              <w:t>where</w:t>
            </w:r>
            <w:r>
              <w:rPr>
                <w:spacing w:val="-1"/>
              </w:rPr>
              <w:t xml:space="preserve"> </w:t>
            </w:r>
            <w:r>
              <w:t>appropriate</w:t>
            </w:r>
          </w:p>
          <w:p w14:paraId="6E20CDCF" w14:textId="69A17A32" w:rsidR="00974925" w:rsidRDefault="00974925" w:rsidP="00974925">
            <w:pPr>
              <w:pStyle w:val="ListParagraph"/>
              <w:widowControl w:val="0"/>
              <w:numPr>
                <w:ilvl w:val="2"/>
                <w:numId w:val="15"/>
              </w:numPr>
              <w:tabs>
                <w:tab w:val="left" w:pos="2388"/>
                <w:tab w:val="left" w:pos="2389"/>
              </w:tabs>
              <w:suppressAutoHyphens w:val="0"/>
              <w:autoSpaceDE w:val="0"/>
              <w:spacing w:after="0" w:line="240" w:lineRule="auto"/>
              <w:ind w:right="642"/>
              <w:contextualSpacing w:val="0"/>
            </w:pPr>
            <w:r>
              <w:t>additional</w:t>
            </w:r>
            <w:r>
              <w:rPr>
                <w:spacing w:val="-4"/>
              </w:rPr>
              <w:t xml:space="preserve"> </w:t>
            </w:r>
            <w:r>
              <w:t>teaching</w:t>
            </w:r>
            <w:r>
              <w:rPr>
                <w:spacing w:val="-5"/>
              </w:rPr>
              <w:t xml:space="preserve"> </w:t>
            </w:r>
            <w:r>
              <w:t>and</w:t>
            </w:r>
            <w:r>
              <w:rPr>
                <w:spacing w:val="-4"/>
              </w:rPr>
              <w:t xml:space="preserve"> </w:t>
            </w:r>
            <w:r>
              <w:t>learning</w:t>
            </w:r>
            <w:r>
              <w:rPr>
                <w:spacing w:val="-5"/>
              </w:rPr>
              <w:t xml:space="preserve"> </w:t>
            </w:r>
            <w:r>
              <w:t>opportunities</w:t>
            </w:r>
            <w:r>
              <w:rPr>
                <w:spacing w:val="-3"/>
              </w:rPr>
              <w:t xml:space="preserve"> </w:t>
            </w:r>
            <w:r>
              <w:t>provided</w:t>
            </w:r>
            <w:r>
              <w:rPr>
                <w:spacing w:val="-4"/>
              </w:rPr>
              <w:t xml:space="preserve"> </w:t>
            </w:r>
            <w:r>
              <w:t>throug</w:t>
            </w:r>
            <w:r w:rsidR="00D12925">
              <w:t xml:space="preserve">h </w:t>
            </w:r>
            <w:r>
              <w:t>learning</w:t>
            </w:r>
            <w:r>
              <w:rPr>
                <w:spacing w:val="-3"/>
              </w:rPr>
              <w:t xml:space="preserve"> </w:t>
            </w:r>
            <w:r>
              <w:t>mentors,</w:t>
            </w:r>
            <w:r>
              <w:rPr>
                <w:spacing w:val="-3"/>
              </w:rPr>
              <w:t xml:space="preserve"> </w:t>
            </w:r>
            <w:r>
              <w:t>trained</w:t>
            </w:r>
            <w:r>
              <w:rPr>
                <w:spacing w:val="-2"/>
              </w:rPr>
              <w:t xml:space="preserve"> </w:t>
            </w:r>
            <w:r>
              <w:t>TAs</w:t>
            </w:r>
            <w:r>
              <w:rPr>
                <w:spacing w:val="-3"/>
              </w:rPr>
              <w:t xml:space="preserve"> </w:t>
            </w:r>
            <w:r>
              <w:t>or external agencies</w:t>
            </w:r>
          </w:p>
          <w:p w14:paraId="7B8481D8" w14:textId="77777777" w:rsidR="00974925" w:rsidRDefault="00974925" w:rsidP="00974925">
            <w:pPr>
              <w:pStyle w:val="ListParagraph"/>
              <w:widowControl w:val="0"/>
              <w:numPr>
                <w:ilvl w:val="2"/>
                <w:numId w:val="15"/>
              </w:numPr>
              <w:tabs>
                <w:tab w:val="left" w:pos="2388"/>
                <w:tab w:val="left" w:pos="2389"/>
              </w:tabs>
              <w:suppressAutoHyphens w:val="0"/>
              <w:autoSpaceDE w:val="0"/>
              <w:spacing w:before="1" w:after="0" w:line="240" w:lineRule="auto"/>
              <w:ind w:hanging="361"/>
              <w:contextualSpacing w:val="0"/>
            </w:pPr>
            <w:r>
              <w:t>Pastoral</w:t>
            </w:r>
            <w:r>
              <w:rPr>
                <w:spacing w:val="-2"/>
              </w:rPr>
              <w:t xml:space="preserve"> </w:t>
            </w:r>
            <w:r>
              <w:t>support</w:t>
            </w:r>
          </w:p>
          <w:p w14:paraId="25764138" w14:textId="2FA28D33" w:rsidR="00974925" w:rsidRDefault="00974925" w:rsidP="00974925">
            <w:pPr>
              <w:pStyle w:val="ListParagraph"/>
              <w:widowControl w:val="0"/>
              <w:numPr>
                <w:ilvl w:val="2"/>
                <w:numId w:val="15"/>
              </w:numPr>
              <w:tabs>
                <w:tab w:val="left" w:pos="2388"/>
                <w:tab w:val="left" w:pos="2389"/>
              </w:tabs>
              <w:suppressAutoHyphens w:val="0"/>
              <w:autoSpaceDE w:val="0"/>
              <w:spacing w:after="0" w:line="240" w:lineRule="auto"/>
              <w:ind w:right="351"/>
              <w:contextualSpacing w:val="0"/>
            </w:pPr>
            <w:r>
              <w:t>Practical</w:t>
            </w:r>
            <w:r>
              <w:rPr>
                <w:spacing w:val="-2"/>
              </w:rPr>
              <w:t xml:space="preserve"> </w:t>
            </w:r>
            <w:r>
              <w:t>support</w:t>
            </w:r>
            <w:r>
              <w:rPr>
                <w:spacing w:val="-5"/>
              </w:rPr>
              <w:t xml:space="preserve"> </w:t>
            </w:r>
            <w:r>
              <w:t>to</w:t>
            </w:r>
            <w:r>
              <w:rPr>
                <w:spacing w:val="-3"/>
              </w:rPr>
              <w:t xml:space="preserve"> </w:t>
            </w:r>
            <w:r>
              <w:t>overcome</w:t>
            </w:r>
            <w:r>
              <w:rPr>
                <w:spacing w:val="-2"/>
              </w:rPr>
              <w:t xml:space="preserve"> </w:t>
            </w:r>
            <w:r>
              <w:t>barriers</w:t>
            </w:r>
            <w:r>
              <w:rPr>
                <w:spacing w:val="-2"/>
              </w:rPr>
              <w:t xml:space="preserve"> </w:t>
            </w:r>
            <w:r>
              <w:t>to</w:t>
            </w:r>
            <w:r>
              <w:rPr>
                <w:spacing w:val="-1"/>
              </w:rPr>
              <w:t xml:space="preserve"> </w:t>
            </w:r>
            <w:r>
              <w:t>accessing</w:t>
            </w:r>
            <w:r>
              <w:rPr>
                <w:spacing w:val="-3"/>
              </w:rPr>
              <w:t xml:space="preserve"> </w:t>
            </w:r>
            <w:r>
              <w:t>the</w:t>
            </w:r>
            <w:r>
              <w:rPr>
                <w:spacing w:val="-2"/>
              </w:rPr>
              <w:t xml:space="preserve"> </w:t>
            </w:r>
            <w:r>
              <w:t>school</w:t>
            </w:r>
            <w:r>
              <w:rPr>
                <w:spacing w:val="-2"/>
              </w:rPr>
              <w:t xml:space="preserve"> </w:t>
            </w:r>
            <w:r>
              <w:t>lif</w:t>
            </w:r>
            <w:r w:rsidR="00CC71B6">
              <w:t xml:space="preserve">e </w:t>
            </w:r>
            <w:r>
              <w:t>to the</w:t>
            </w:r>
            <w:r>
              <w:rPr>
                <w:spacing w:val="-3"/>
              </w:rPr>
              <w:t xml:space="preserve"> </w:t>
            </w:r>
            <w:r>
              <w:t>full</w:t>
            </w:r>
            <w:r>
              <w:rPr>
                <w:spacing w:val="-1"/>
              </w:rPr>
              <w:t xml:space="preserve"> </w:t>
            </w:r>
            <w:r>
              <w:t>e.g.</w:t>
            </w:r>
            <w:r>
              <w:rPr>
                <w:spacing w:val="-1"/>
              </w:rPr>
              <w:t xml:space="preserve"> </w:t>
            </w:r>
            <w:r>
              <w:t>school</w:t>
            </w:r>
            <w:r>
              <w:rPr>
                <w:spacing w:val="-1"/>
              </w:rPr>
              <w:t xml:space="preserve"> </w:t>
            </w:r>
            <w:r>
              <w:t>uniform</w:t>
            </w:r>
            <w:r>
              <w:rPr>
                <w:spacing w:val="4"/>
              </w:rPr>
              <w:t xml:space="preserve"> </w:t>
            </w:r>
            <w:r>
              <w:t>support</w:t>
            </w:r>
            <w:r w:rsidR="00B2016F">
              <w:t xml:space="preserve">, support </w:t>
            </w:r>
            <w:r w:rsidR="006372DF">
              <w:t>for</w:t>
            </w:r>
            <w:r w:rsidR="00B2016F">
              <w:t xml:space="preserve"> trips</w:t>
            </w:r>
            <w:r>
              <w:t>,</w:t>
            </w:r>
            <w:r>
              <w:rPr>
                <w:spacing w:val="-3"/>
              </w:rPr>
              <w:t xml:space="preserve"> </w:t>
            </w:r>
            <w:r>
              <w:t>emergency</w:t>
            </w:r>
            <w:r>
              <w:rPr>
                <w:spacing w:val="-4"/>
              </w:rPr>
              <w:t xml:space="preserve"> </w:t>
            </w:r>
            <w:r>
              <w:t>support</w:t>
            </w:r>
          </w:p>
          <w:p w14:paraId="4B68DEB3" w14:textId="76086C71" w:rsidR="00974925" w:rsidRDefault="00974925" w:rsidP="00974925">
            <w:pPr>
              <w:pStyle w:val="ListParagraph"/>
              <w:widowControl w:val="0"/>
              <w:numPr>
                <w:ilvl w:val="2"/>
                <w:numId w:val="15"/>
              </w:numPr>
              <w:tabs>
                <w:tab w:val="left" w:pos="2388"/>
                <w:tab w:val="left" w:pos="2389"/>
              </w:tabs>
              <w:suppressAutoHyphens w:val="0"/>
              <w:autoSpaceDE w:val="0"/>
              <w:spacing w:after="0" w:line="240" w:lineRule="auto"/>
              <w:ind w:right="335"/>
              <w:contextualSpacing w:val="0"/>
            </w:pPr>
            <w:r>
              <w:t>Access to well researched and quality assured intervention pack-</w:t>
            </w:r>
            <w:r>
              <w:rPr>
                <w:spacing w:val="1"/>
              </w:rPr>
              <w:t xml:space="preserve"> </w:t>
            </w:r>
            <w:r>
              <w:t>ages</w:t>
            </w:r>
            <w:r>
              <w:rPr>
                <w:spacing w:val="-3"/>
              </w:rPr>
              <w:t xml:space="preserve"> </w:t>
            </w:r>
            <w:r>
              <w:t>and</w:t>
            </w:r>
            <w:r>
              <w:rPr>
                <w:spacing w:val="-5"/>
              </w:rPr>
              <w:t xml:space="preserve"> </w:t>
            </w:r>
            <w:r>
              <w:t>educational</w:t>
            </w:r>
            <w:r>
              <w:rPr>
                <w:spacing w:val="-3"/>
              </w:rPr>
              <w:t xml:space="preserve"> </w:t>
            </w:r>
            <w:r>
              <w:t>resources</w:t>
            </w:r>
            <w:r>
              <w:rPr>
                <w:spacing w:val="-4"/>
              </w:rPr>
              <w:t xml:space="preserve"> </w:t>
            </w:r>
            <w:r>
              <w:t>e.g.</w:t>
            </w:r>
            <w:r>
              <w:rPr>
                <w:spacing w:val="-3"/>
              </w:rPr>
              <w:t xml:space="preserve"> </w:t>
            </w:r>
            <w:r w:rsidR="00975DB6">
              <w:t>NELI</w:t>
            </w:r>
          </w:p>
          <w:p w14:paraId="297EF04F" w14:textId="77777777" w:rsidR="00974925" w:rsidRDefault="00974925" w:rsidP="00974925">
            <w:pPr>
              <w:pStyle w:val="ListParagraph"/>
              <w:widowControl w:val="0"/>
              <w:numPr>
                <w:ilvl w:val="2"/>
                <w:numId w:val="15"/>
              </w:numPr>
              <w:tabs>
                <w:tab w:val="left" w:pos="2388"/>
                <w:tab w:val="left" w:pos="2389"/>
              </w:tabs>
              <w:suppressAutoHyphens w:val="0"/>
              <w:autoSpaceDE w:val="0"/>
              <w:spacing w:after="0" w:line="240" w:lineRule="auto"/>
              <w:ind w:right="335"/>
              <w:contextualSpacing w:val="0"/>
            </w:pPr>
          </w:p>
          <w:p w14:paraId="2127CBA1" w14:textId="78D78284" w:rsidR="00974925" w:rsidRDefault="00974925" w:rsidP="00974925">
            <w:pPr>
              <w:pStyle w:val="BodyText"/>
              <w:ind w:left="227" w:right="238"/>
            </w:pPr>
            <w:r>
              <w:t>The overarching aim of our Pupil Premium work and support will be aimed at accelerat</w:t>
            </w:r>
            <w:r>
              <w:rPr>
                <w:spacing w:val="-64"/>
              </w:rPr>
              <w:t xml:space="preserve"> </w:t>
            </w:r>
            <w:r>
              <w:t>ing progress and supporting children to achieve at least age-related expectations and</w:t>
            </w:r>
            <w:r>
              <w:rPr>
                <w:spacing w:val="1"/>
              </w:rPr>
              <w:t xml:space="preserve"> </w:t>
            </w:r>
            <w:r>
              <w:t>beyond. Pupil premium resources may also be used to target and support children on</w:t>
            </w:r>
            <w:r>
              <w:rPr>
                <w:spacing w:val="1"/>
              </w:rPr>
              <w:t xml:space="preserve"> </w:t>
            </w:r>
            <w:r>
              <w:t>FSM</w:t>
            </w:r>
            <w:r>
              <w:rPr>
                <w:spacing w:val="-1"/>
              </w:rPr>
              <w:t xml:space="preserve"> </w:t>
            </w:r>
            <w:r>
              <w:t>to</w:t>
            </w:r>
            <w:r>
              <w:rPr>
                <w:spacing w:val="-1"/>
              </w:rPr>
              <w:t xml:space="preserve"> </w:t>
            </w:r>
            <w:r>
              <w:t>achieve</w:t>
            </w:r>
            <w:r>
              <w:rPr>
                <w:spacing w:val="-1"/>
              </w:rPr>
              <w:t xml:space="preserve"> </w:t>
            </w:r>
            <w:r>
              <w:t>mastery</w:t>
            </w:r>
            <w:r>
              <w:rPr>
                <w:spacing w:val="-1"/>
              </w:rPr>
              <w:t xml:space="preserve"> </w:t>
            </w:r>
            <w:r>
              <w:t>and</w:t>
            </w:r>
            <w:r>
              <w:rPr>
                <w:spacing w:val="-1"/>
              </w:rPr>
              <w:t xml:space="preserve"> </w:t>
            </w:r>
            <w:r>
              <w:t>greater</w:t>
            </w:r>
            <w:r>
              <w:rPr>
                <w:spacing w:val="-1"/>
              </w:rPr>
              <w:t xml:space="preserve"> </w:t>
            </w:r>
            <w:r>
              <w:t>depth</w:t>
            </w:r>
            <w:r>
              <w:rPr>
                <w:spacing w:val="1"/>
              </w:rPr>
              <w:t xml:space="preserve"> </w:t>
            </w:r>
            <w:r>
              <w:t>within</w:t>
            </w:r>
            <w:r>
              <w:rPr>
                <w:spacing w:val="-1"/>
              </w:rPr>
              <w:t xml:space="preserve"> </w:t>
            </w:r>
            <w:r>
              <w:t>their</w:t>
            </w:r>
            <w:r>
              <w:rPr>
                <w:spacing w:val="-1"/>
              </w:rPr>
              <w:t xml:space="preserve"> </w:t>
            </w:r>
            <w:r>
              <w:t>age-related expectation.</w:t>
            </w:r>
          </w:p>
          <w:p w14:paraId="0EBBB1B0" w14:textId="2583712B" w:rsidR="00974925" w:rsidRDefault="00974925" w:rsidP="00974925">
            <w:pPr>
              <w:pStyle w:val="BodyText"/>
              <w:ind w:left="227" w:right="251"/>
            </w:pPr>
            <w:r>
              <w:t>Provision will not be aimed at providing support for those children identified as having</w:t>
            </w:r>
            <w:r>
              <w:rPr>
                <w:spacing w:val="1"/>
              </w:rPr>
              <w:t xml:space="preserve"> </w:t>
            </w:r>
            <w:r>
              <w:t>additional needs.</w:t>
            </w:r>
            <w:r>
              <w:rPr>
                <w:spacing w:val="1"/>
              </w:rPr>
              <w:t xml:space="preserve"> </w:t>
            </w:r>
            <w:r>
              <w:t>SEN delegated funding should be used for this purpose.</w:t>
            </w:r>
            <w:r>
              <w:rPr>
                <w:spacing w:val="66"/>
              </w:rPr>
              <w:t xml:space="preserve"> </w:t>
            </w:r>
            <w:r>
              <w:t>However,</w:t>
            </w:r>
            <w:r>
              <w:rPr>
                <w:spacing w:val="1"/>
              </w:rPr>
              <w:t xml:space="preserve"> </w:t>
            </w:r>
            <w:r>
              <w:t xml:space="preserve">we do realise that some children eligible for Pupil Premium funding may also have </w:t>
            </w:r>
            <w:r w:rsidR="00FD2C03">
              <w:t>special</w:t>
            </w:r>
            <w:r>
              <w:rPr>
                <w:spacing w:val="-1"/>
              </w:rPr>
              <w:t xml:space="preserve"> </w:t>
            </w:r>
            <w:r>
              <w:t>educational needs.</w:t>
            </w:r>
          </w:p>
          <w:p w14:paraId="2A7D54E9" w14:textId="38AC350D" w:rsidR="00974925" w:rsidRPr="00001C99" w:rsidRDefault="00974925" w:rsidP="00001C99">
            <w:pPr>
              <w:rPr>
                <w:i/>
                <w:iCs/>
              </w:rPr>
            </w:pP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F428182" w:rsidR="00E66558" w:rsidRDefault="00E51AA3">
            <w:pPr>
              <w:pStyle w:val="TableRowCentered"/>
              <w:jc w:val="left"/>
            </w:pPr>
            <w:r>
              <w:t>Pupil Premium attendance is lower than the school</w:t>
            </w:r>
            <w:r w:rsidR="00EA58E5">
              <w:t xml:space="preserve"> </w:t>
            </w:r>
            <w:r w:rsidR="00F36359">
              <w: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EAA198E" w:rsidR="00E66558" w:rsidRDefault="003202AD">
            <w:pPr>
              <w:pStyle w:val="TableRowCentered"/>
              <w:jc w:val="left"/>
              <w:rPr>
                <w:sz w:val="22"/>
                <w:szCs w:val="22"/>
              </w:rPr>
            </w:pPr>
            <w:r>
              <w:t>Some pupils’ attitudes to learning can limit the progress they make.</w:t>
            </w:r>
            <w:r>
              <w:rPr>
                <w:spacing w:val="1"/>
              </w:rPr>
              <w:t xml:space="preserve"> </w:t>
            </w:r>
            <w:r>
              <w:t>Some</w:t>
            </w:r>
            <w:r>
              <w:rPr>
                <w:spacing w:val="-2"/>
              </w:rPr>
              <w:t xml:space="preserve"> </w:t>
            </w:r>
            <w:r>
              <w:t>pupils</w:t>
            </w:r>
            <w:r>
              <w:rPr>
                <w:spacing w:val="-2"/>
              </w:rPr>
              <w:t xml:space="preserve"> </w:t>
            </w:r>
            <w:r>
              <w:t>have</w:t>
            </w:r>
            <w:r>
              <w:rPr>
                <w:spacing w:val="-2"/>
              </w:rPr>
              <w:t xml:space="preserve"> </w:t>
            </w:r>
            <w:r>
              <w:t>lower aspirations,</w:t>
            </w:r>
            <w:r>
              <w:rPr>
                <w:spacing w:val="-2"/>
              </w:rPr>
              <w:t xml:space="preserve"> </w:t>
            </w:r>
            <w:r>
              <w:t>are</w:t>
            </w:r>
            <w:r>
              <w:rPr>
                <w:spacing w:val="-2"/>
              </w:rPr>
              <w:t xml:space="preserve"> </w:t>
            </w:r>
            <w:r>
              <w:t>less</w:t>
            </w:r>
            <w:r>
              <w:rPr>
                <w:spacing w:val="-5"/>
              </w:rPr>
              <w:t xml:space="preserve"> </w:t>
            </w:r>
            <w:r>
              <w:t>intrinsically</w:t>
            </w:r>
            <w:r>
              <w:rPr>
                <w:spacing w:val="-5"/>
              </w:rPr>
              <w:t xml:space="preserve"> </w:t>
            </w:r>
            <w:r>
              <w:t>motivated</w:t>
            </w:r>
            <w:r>
              <w:rPr>
                <w:spacing w:val="-4"/>
              </w:rPr>
              <w:t xml:space="preserve"> </w:t>
            </w:r>
            <w:r>
              <w:t>and</w:t>
            </w:r>
            <w:r>
              <w:rPr>
                <w:spacing w:val="-64"/>
              </w:rPr>
              <w:t xml:space="preserve"> </w:t>
            </w:r>
            <w:r>
              <w:t>more</w:t>
            </w:r>
            <w:r>
              <w:rPr>
                <w:spacing w:val="-4"/>
              </w:rPr>
              <w:t xml:space="preserve"> </w:t>
            </w:r>
            <w:r>
              <w:t>prone</w:t>
            </w:r>
            <w:r>
              <w:rPr>
                <w:spacing w:val="-2"/>
              </w:rPr>
              <w:t xml:space="preserve"> </w:t>
            </w:r>
            <w:r>
              <w:t>to</w:t>
            </w:r>
            <w:r>
              <w:rPr>
                <w:spacing w:val="-3"/>
              </w:rPr>
              <w:t xml:space="preserve"> </w:t>
            </w:r>
            <w:r>
              <w:t>give</w:t>
            </w:r>
            <w:r>
              <w:rPr>
                <w:spacing w:val="-2"/>
              </w:rPr>
              <w:t xml:space="preserve"> </w:t>
            </w:r>
            <w:r>
              <w:t>in</w:t>
            </w:r>
            <w:r>
              <w:rPr>
                <w:spacing w:val="-1"/>
              </w:rPr>
              <w:t xml:space="preserve"> </w:t>
            </w:r>
            <w:r>
              <w:t>or</w:t>
            </w:r>
            <w:r>
              <w:rPr>
                <w:spacing w:val="-2"/>
              </w:rPr>
              <w:t xml:space="preserve"> </w:t>
            </w:r>
            <w:r>
              <w:t>be</w:t>
            </w:r>
            <w:r>
              <w:rPr>
                <w:spacing w:val="-2"/>
              </w:rPr>
              <w:t xml:space="preserve"> </w:t>
            </w:r>
            <w:r>
              <w:t>less</w:t>
            </w:r>
            <w:r>
              <w:rPr>
                <w:spacing w:val="-3"/>
              </w:rPr>
              <w:t xml:space="preserve"> </w:t>
            </w:r>
            <w:r>
              <w:t>focused</w:t>
            </w:r>
            <w:r>
              <w:rPr>
                <w:spacing w:val="-2"/>
              </w:rPr>
              <w:t xml:space="preserve"> </w:t>
            </w:r>
            <w:r>
              <w:t>when</w:t>
            </w:r>
            <w:r>
              <w:rPr>
                <w:spacing w:val="-1"/>
              </w:rPr>
              <w:t xml:space="preserve"> </w:t>
            </w:r>
            <w:r>
              <w:t>learning</w:t>
            </w:r>
            <w:r>
              <w:rPr>
                <w:spacing w:val="-4"/>
              </w:rPr>
              <w:t xml:space="preserve"> </w:t>
            </w:r>
            <w:r>
              <w:t>is</w:t>
            </w:r>
            <w:r>
              <w:rPr>
                <w:spacing w:val="-2"/>
              </w:rPr>
              <w:t xml:space="preserve"> </w:t>
            </w:r>
            <w:r>
              <w:t>challenging.</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51B80AF" w:rsidR="00E66558" w:rsidRDefault="003202AD">
            <w:pPr>
              <w:pStyle w:val="TableRowCentered"/>
              <w:jc w:val="left"/>
              <w:rPr>
                <w:sz w:val="22"/>
                <w:szCs w:val="22"/>
              </w:rPr>
            </w:pPr>
            <w:r>
              <w:t>Some</w:t>
            </w:r>
            <w:r>
              <w:rPr>
                <w:spacing w:val="-2"/>
              </w:rPr>
              <w:t xml:space="preserve"> </w:t>
            </w:r>
            <w:r>
              <w:t>disadvantaged</w:t>
            </w:r>
            <w:r>
              <w:rPr>
                <w:spacing w:val="-3"/>
              </w:rPr>
              <w:t xml:space="preserve"> </w:t>
            </w:r>
            <w:r>
              <w:t>pupils</w:t>
            </w:r>
            <w:r>
              <w:rPr>
                <w:spacing w:val="-2"/>
              </w:rPr>
              <w:t xml:space="preserve"> </w:t>
            </w:r>
            <w:r>
              <w:t>do</w:t>
            </w:r>
            <w:r>
              <w:rPr>
                <w:spacing w:val="-3"/>
              </w:rPr>
              <w:t xml:space="preserve"> </w:t>
            </w:r>
            <w:r>
              <w:t>not</w:t>
            </w:r>
            <w:r>
              <w:rPr>
                <w:spacing w:val="-3"/>
              </w:rPr>
              <w:t xml:space="preserve"> </w:t>
            </w:r>
            <w:r>
              <w:t>read</w:t>
            </w:r>
            <w:r>
              <w:rPr>
                <w:spacing w:val="-2"/>
              </w:rPr>
              <w:t xml:space="preserve"> </w:t>
            </w:r>
            <w:r>
              <w:t>at</w:t>
            </w:r>
            <w:r>
              <w:rPr>
                <w:spacing w:val="-3"/>
              </w:rPr>
              <w:t xml:space="preserve"> </w:t>
            </w:r>
            <w:r>
              <w:t>home</w:t>
            </w:r>
            <w:r>
              <w:rPr>
                <w:spacing w:val="-3"/>
              </w:rPr>
              <w:t xml:space="preserve"> </w:t>
            </w:r>
            <w:r>
              <w:t>or</w:t>
            </w:r>
            <w:r>
              <w:rPr>
                <w:spacing w:val="-2"/>
              </w:rPr>
              <w:t xml:space="preserve"> </w:t>
            </w:r>
            <w:r>
              <w:t>receive</w:t>
            </w:r>
            <w:r>
              <w:rPr>
                <w:spacing w:val="-1"/>
              </w:rPr>
              <w:t xml:space="preserve"> </w:t>
            </w:r>
            <w:r>
              <w:t>parental</w:t>
            </w:r>
            <w:r>
              <w:rPr>
                <w:spacing w:val="-64"/>
              </w:rPr>
              <w:t xml:space="preserve"> </w:t>
            </w:r>
            <w:r>
              <w:t>support with homework and through support we would like improve</w:t>
            </w:r>
            <w:r>
              <w:rPr>
                <w:spacing w:val="1"/>
              </w:rPr>
              <w:t xml:space="preserve"> </w:t>
            </w:r>
            <w:r>
              <w:t>attainment</w:t>
            </w:r>
            <w:r>
              <w:rPr>
                <w:spacing w:val="-1"/>
              </w:rPr>
              <w:t xml:space="preserve"> </w:t>
            </w:r>
            <w:r>
              <w:t>in</w:t>
            </w:r>
            <w:r>
              <w:rPr>
                <w:spacing w:val="-2"/>
              </w:rPr>
              <w:t xml:space="preserve"> </w:t>
            </w:r>
            <w:r>
              <w:t>reading</w:t>
            </w:r>
            <w:r>
              <w:rPr>
                <w:spacing w:val="-2"/>
              </w:rPr>
              <w:t xml:space="preserve"> </w:t>
            </w:r>
            <w:r>
              <w:t>for these</w:t>
            </w:r>
            <w:r>
              <w:rPr>
                <w:spacing w:val="-1"/>
              </w:rPr>
              <w:t xml:space="preserve"> </w:t>
            </w:r>
            <w:r>
              <w:t>pupils.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DE274A6" w:rsidR="00E66558" w:rsidRDefault="003202AD">
            <w:pPr>
              <w:pStyle w:val="TableRowCentered"/>
              <w:jc w:val="left"/>
              <w:rPr>
                <w:iCs/>
                <w:sz w:val="22"/>
              </w:rPr>
            </w:pPr>
            <w:r>
              <w:t>Some</w:t>
            </w:r>
            <w:r>
              <w:rPr>
                <w:spacing w:val="-2"/>
              </w:rPr>
              <w:t xml:space="preserve"> </w:t>
            </w:r>
            <w:r>
              <w:t>disadvantaged</w:t>
            </w:r>
            <w:r>
              <w:rPr>
                <w:spacing w:val="-4"/>
              </w:rPr>
              <w:t xml:space="preserve"> </w:t>
            </w:r>
            <w:r>
              <w:t>pupils</w:t>
            </w:r>
            <w:r>
              <w:rPr>
                <w:spacing w:val="-2"/>
              </w:rPr>
              <w:t xml:space="preserve"> </w:t>
            </w:r>
            <w:r>
              <w:t>have</w:t>
            </w:r>
            <w:r>
              <w:rPr>
                <w:spacing w:val="-2"/>
              </w:rPr>
              <w:t xml:space="preserve"> </w:t>
            </w:r>
            <w:r>
              <w:t>or</w:t>
            </w:r>
            <w:r>
              <w:rPr>
                <w:spacing w:val="-5"/>
              </w:rPr>
              <w:t xml:space="preserve"> </w:t>
            </w:r>
            <w:r>
              <w:t>are</w:t>
            </w:r>
            <w:r>
              <w:rPr>
                <w:spacing w:val="-2"/>
              </w:rPr>
              <w:t xml:space="preserve"> </w:t>
            </w:r>
            <w:r>
              <w:t>experiencing</w:t>
            </w:r>
            <w:r>
              <w:rPr>
                <w:spacing w:val="-3"/>
              </w:rPr>
              <w:t xml:space="preserve"> </w:t>
            </w:r>
            <w:r>
              <w:t>difficult</w:t>
            </w:r>
            <w:r>
              <w:rPr>
                <w:spacing w:val="-4"/>
              </w:rPr>
              <w:t xml:space="preserve"> </w:t>
            </w:r>
            <w:r>
              <w:t>family</w:t>
            </w:r>
            <w:r>
              <w:rPr>
                <w:spacing w:val="-64"/>
              </w:rPr>
              <w:t xml:space="preserve"> </w:t>
            </w:r>
            <w:r>
              <w:t>relationships/ which affects their emotional wellbeing and impact on</w:t>
            </w:r>
            <w:r>
              <w:rPr>
                <w:spacing w:val="-64"/>
              </w:rPr>
              <w:t xml:space="preserve"> </w:t>
            </w:r>
            <w:r>
              <w:t>learning.</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5E19167" w:rsidR="00E66558" w:rsidRDefault="003202AD">
            <w:pPr>
              <w:pStyle w:val="TableRowCentered"/>
              <w:jc w:val="left"/>
              <w:rPr>
                <w:iCs/>
                <w:sz w:val="22"/>
              </w:rPr>
            </w:pPr>
            <w:r>
              <w:t>Some disadvantaged pupils achieve lower outcomes in relation to their</w:t>
            </w:r>
            <w:r>
              <w:rPr>
                <w:spacing w:val="-64"/>
              </w:rPr>
              <w:t xml:space="preserve"> </w:t>
            </w:r>
            <w:r>
              <w:t>peers</w:t>
            </w:r>
            <w:r>
              <w:rPr>
                <w:spacing w:val="-1"/>
              </w:rPr>
              <w:t xml:space="preserve"> </w:t>
            </w:r>
            <w:r>
              <w:t>and</w:t>
            </w:r>
            <w:r>
              <w:rPr>
                <w:spacing w:val="-2"/>
              </w:rPr>
              <w:t xml:space="preserve"> </w:t>
            </w:r>
            <w:r>
              <w:t>national</w:t>
            </w:r>
            <w:r>
              <w:rPr>
                <w:spacing w:val="-3"/>
              </w:rPr>
              <w:t xml:space="preserve"> </w:t>
            </w:r>
            <w:r>
              <w:t>expectations.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7ACFCF1" w:rsidR="00E66558" w:rsidRPr="008C68B3" w:rsidRDefault="008C68B3">
            <w:pPr>
              <w:pStyle w:val="TableRow"/>
              <w:rPr>
                <w:sz w:val="22"/>
                <w:szCs w:val="22"/>
              </w:rPr>
            </w:pPr>
            <w:r w:rsidRPr="008C68B3">
              <w:rPr>
                <w:sz w:val="22"/>
                <w:szCs w:val="22"/>
              </w:rPr>
              <w:t>Pupil</w:t>
            </w:r>
            <w:r w:rsidRPr="008C68B3">
              <w:rPr>
                <w:spacing w:val="-4"/>
                <w:sz w:val="22"/>
                <w:szCs w:val="22"/>
              </w:rPr>
              <w:t xml:space="preserve"> </w:t>
            </w:r>
            <w:r w:rsidRPr="008C68B3">
              <w:rPr>
                <w:sz w:val="22"/>
                <w:szCs w:val="22"/>
              </w:rPr>
              <w:t>Premium</w:t>
            </w:r>
            <w:r w:rsidRPr="008C68B3">
              <w:rPr>
                <w:spacing w:val="-2"/>
                <w:sz w:val="22"/>
                <w:szCs w:val="22"/>
              </w:rPr>
              <w:t xml:space="preserve"> </w:t>
            </w:r>
            <w:r w:rsidRPr="008C68B3">
              <w:rPr>
                <w:sz w:val="22"/>
                <w:szCs w:val="22"/>
              </w:rPr>
              <w:t>children</w:t>
            </w:r>
            <w:r w:rsidRPr="008C68B3">
              <w:rPr>
                <w:spacing w:val="-3"/>
                <w:sz w:val="22"/>
                <w:szCs w:val="22"/>
              </w:rPr>
              <w:t xml:space="preserve"> </w:t>
            </w:r>
            <w:r w:rsidRPr="008C68B3">
              <w:rPr>
                <w:sz w:val="22"/>
                <w:szCs w:val="22"/>
              </w:rPr>
              <w:t>to</w:t>
            </w:r>
            <w:r w:rsidRPr="008C68B3">
              <w:rPr>
                <w:spacing w:val="-5"/>
                <w:sz w:val="22"/>
                <w:szCs w:val="22"/>
              </w:rPr>
              <w:t xml:space="preserve"> </w:t>
            </w:r>
            <w:r w:rsidRPr="008C68B3">
              <w:rPr>
                <w:sz w:val="22"/>
                <w:szCs w:val="22"/>
              </w:rPr>
              <w:t>make</w:t>
            </w:r>
            <w:r w:rsidRPr="008C68B3">
              <w:rPr>
                <w:spacing w:val="-3"/>
                <w:sz w:val="22"/>
                <w:szCs w:val="22"/>
              </w:rPr>
              <w:t xml:space="preserve"> </w:t>
            </w:r>
            <w:r w:rsidRPr="008C68B3">
              <w:rPr>
                <w:sz w:val="22"/>
                <w:szCs w:val="22"/>
              </w:rPr>
              <w:t>progress</w:t>
            </w:r>
            <w:r w:rsidR="00FE6728">
              <w:rPr>
                <w:sz w:val="22"/>
                <w:szCs w:val="22"/>
              </w:rPr>
              <w:t xml:space="preserve"> </w:t>
            </w:r>
            <w:r w:rsidRPr="008C68B3">
              <w:rPr>
                <w:spacing w:val="-63"/>
                <w:sz w:val="22"/>
                <w:szCs w:val="22"/>
              </w:rPr>
              <w:t xml:space="preserve"> </w:t>
            </w:r>
            <w:r w:rsidRPr="008C68B3">
              <w:rPr>
                <w:sz w:val="22"/>
                <w:szCs w:val="22"/>
              </w:rPr>
              <w:t>in line with their peers and achieve their</w:t>
            </w:r>
            <w:r w:rsidRPr="008C68B3">
              <w:rPr>
                <w:spacing w:val="1"/>
                <w:sz w:val="22"/>
                <w:szCs w:val="22"/>
              </w:rPr>
              <w:t xml:space="preserve"> </w:t>
            </w:r>
            <w:r w:rsidRPr="008C68B3">
              <w:rPr>
                <w:sz w:val="22"/>
                <w:szCs w:val="22"/>
              </w:rPr>
              <w:t>end</w:t>
            </w:r>
            <w:r w:rsidRPr="008C68B3">
              <w:rPr>
                <w:spacing w:val="-3"/>
                <w:sz w:val="22"/>
                <w:szCs w:val="22"/>
              </w:rPr>
              <w:t xml:space="preserve"> </w:t>
            </w:r>
            <w:r w:rsidRPr="008C68B3">
              <w:rPr>
                <w:sz w:val="22"/>
                <w:szCs w:val="22"/>
              </w:rPr>
              <w:t>of</w:t>
            </w:r>
            <w:r w:rsidRPr="008C68B3">
              <w:rPr>
                <w:spacing w:val="2"/>
                <w:sz w:val="22"/>
                <w:szCs w:val="22"/>
              </w:rPr>
              <w:t xml:space="preserve"> </w:t>
            </w:r>
            <w:r w:rsidRPr="008C68B3">
              <w:rPr>
                <w:sz w:val="22"/>
                <w:szCs w:val="22"/>
              </w:rPr>
              <w:t>year</w:t>
            </w:r>
            <w:r w:rsidRPr="008C68B3">
              <w:rPr>
                <w:spacing w:val="-1"/>
                <w:sz w:val="22"/>
                <w:szCs w:val="22"/>
              </w:rPr>
              <w:t xml:space="preserve"> </w:t>
            </w:r>
            <w:r w:rsidRPr="008C68B3">
              <w:rPr>
                <w:sz w:val="22"/>
                <w:szCs w:val="22"/>
              </w:rPr>
              <w:t>expectations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7E414" w14:textId="67131E46" w:rsidR="008C68B3" w:rsidRPr="008C68B3" w:rsidRDefault="008C68B3" w:rsidP="008C68B3">
            <w:pPr>
              <w:pStyle w:val="TableParagraph"/>
              <w:numPr>
                <w:ilvl w:val="0"/>
                <w:numId w:val="17"/>
              </w:numPr>
              <w:tabs>
                <w:tab w:val="left" w:pos="888"/>
                <w:tab w:val="left" w:pos="889"/>
              </w:tabs>
              <w:ind w:right="251"/>
            </w:pPr>
            <w:r w:rsidRPr="008C68B3">
              <w:rPr>
                <w:color w:val="0D0D0D"/>
              </w:rPr>
              <w:t xml:space="preserve">Support pupils </w:t>
            </w:r>
            <w:r w:rsidR="00CF1DCA">
              <w:rPr>
                <w:color w:val="0D0D0D"/>
              </w:rPr>
              <w:t xml:space="preserve">to </w:t>
            </w:r>
            <w:r w:rsidRPr="008C68B3">
              <w:rPr>
                <w:color w:val="0D0D0D"/>
              </w:rPr>
              <w:t>narrow the gap</w:t>
            </w:r>
            <w:r w:rsidRPr="008C68B3">
              <w:rPr>
                <w:color w:val="0D0D0D"/>
                <w:spacing w:val="1"/>
              </w:rPr>
              <w:t xml:space="preserve"> </w:t>
            </w:r>
            <w:r w:rsidRPr="008C68B3">
              <w:rPr>
                <w:color w:val="0D0D0D"/>
              </w:rPr>
              <w:t>between themselves and their</w:t>
            </w:r>
            <w:r w:rsidRPr="008C68B3">
              <w:rPr>
                <w:color w:val="0D0D0D"/>
                <w:spacing w:val="1"/>
              </w:rPr>
              <w:t xml:space="preserve"> </w:t>
            </w:r>
            <w:r w:rsidRPr="008C68B3">
              <w:rPr>
                <w:color w:val="0D0D0D"/>
              </w:rPr>
              <w:t>peers in aspects of reading,</w:t>
            </w:r>
            <w:r w:rsidRPr="008C68B3">
              <w:rPr>
                <w:color w:val="0D0D0D"/>
                <w:spacing w:val="1"/>
              </w:rPr>
              <w:t xml:space="preserve"> </w:t>
            </w:r>
            <w:r w:rsidRPr="008C68B3">
              <w:rPr>
                <w:color w:val="0D0D0D"/>
              </w:rPr>
              <w:t>phonics, grammar &amp; punctuation,</w:t>
            </w:r>
            <w:r w:rsidRPr="008C68B3">
              <w:rPr>
                <w:color w:val="0D0D0D"/>
                <w:spacing w:val="-65"/>
              </w:rPr>
              <w:t xml:space="preserve"> </w:t>
            </w:r>
            <w:r w:rsidRPr="008C68B3">
              <w:rPr>
                <w:color w:val="0D0D0D"/>
              </w:rPr>
              <w:t>writing</w:t>
            </w:r>
            <w:r w:rsidRPr="008C68B3">
              <w:rPr>
                <w:color w:val="0D0D0D"/>
                <w:spacing w:val="-1"/>
              </w:rPr>
              <w:t xml:space="preserve"> </w:t>
            </w:r>
            <w:r w:rsidRPr="008C68B3">
              <w:rPr>
                <w:color w:val="0D0D0D"/>
              </w:rPr>
              <w:t>and</w:t>
            </w:r>
            <w:r w:rsidRPr="008C68B3">
              <w:rPr>
                <w:color w:val="0D0D0D"/>
                <w:spacing w:val="-1"/>
              </w:rPr>
              <w:t xml:space="preserve"> </w:t>
            </w:r>
            <w:r w:rsidRPr="008C68B3">
              <w:rPr>
                <w:color w:val="0D0D0D"/>
              </w:rPr>
              <w:t>maths.</w:t>
            </w:r>
          </w:p>
          <w:p w14:paraId="6FFD7301" w14:textId="77777777" w:rsidR="008C68B3" w:rsidRPr="008C68B3" w:rsidRDefault="008C68B3" w:rsidP="008C68B3">
            <w:pPr>
              <w:pStyle w:val="TableParagraph"/>
              <w:numPr>
                <w:ilvl w:val="0"/>
                <w:numId w:val="17"/>
              </w:numPr>
              <w:tabs>
                <w:tab w:val="left" w:pos="888"/>
                <w:tab w:val="left" w:pos="889"/>
              </w:tabs>
              <w:ind w:right="156"/>
            </w:pPr>
            <w:r w:rsidRPr="008C68B3">
              <w:rPr>
                <w:color w:val="0D0D0D"/>
              </w:rPr>
              <w:t>Improved attainment across the</w:t>
            </w:r>
            <w:r w:rsidRPr="008C68B3">
              <w:rPr>
                <w:color w:val="0D0D0D"/>
                <w:spacing w:val="1"/>
              </w:rPr>
              <w:t xml:space="preserve"> </w:t>
            </w:r>
            <w:r w:rsidRPr="008C68B3">
              <w:rPr>
                <w:color w:val="0D0D0D"/>
              </w:rPr>
              <w:t>school</w:t>
            </w:r>
            <w:r w:rsidRPr="008C68B3">
              <w:rPr>
                <w:color w:val="0D0D0D"/>
                <w:spacing w:val="-4"/>
              </w:rPr>
              <w:t xml:space="preserve"> </w:t>
            </w:r>
            <w:r w:rsidRPr="008C68B3">
              <w:rPr>
                <w:color w:val="0D0D0D"/>
              </w:rPr>
              <w:t>for all</w:t>
            </w:r>
            <w:r w:rsidRPr="008C68B3">
              <w:rPr>
                <w:color w:val="0D0D0D"/>
                <w:spacing w:val="-1"/>
              </w:rPr>
              <w:t xml:space="preserve"> </w:t>
            </w:r>
            <w:r w:rsidRPr="008C68B3">
              <w:rPr>
                <w:color w:val="0D0D0D"/>
              </w:rPr>
              <w:t>groups</w:t>
            </w:r>
            <w:r w:rsidRPr="008C68B3">
              <w:rPr>
                <w:color w:val="0D0D0D"/>
                <w:spacing w:val="-1"/>
              </w:rPr>
              <w:t xml:space="preserve"> </w:t>
            </w:r>
            <w:r w:rsidRPr="008C68B3">
              <w:rPr>
                <w:color w:val="0D0D0D"/>
              </w:rPr>
              <w:t>including</w:t>
            </w:r>
            <w:r w:rsidRPr="008C68B3">
              <w:rPr>
                <w:color w:val="0D0D0D"/>
                <w:spacing w:val="-1"/>
              </w:rPr>
              <w:t xml:space="preserve"> </w:t>
            </w:r>
            <w:r w:rsidRPr="008C68B3">
              <w:rPr>
                <w:color w:val="0D0D0D"/>
              </w:rPr>
              <w:t>PP.</w:t>
            </w:r>
          </w:p>
          <w:p w14:paraId="6F785617" w14:textId="77777777" w:rsidR="008C68B3" w:rsidRPr="008C68B3" w:rsidRDefault="008C68B3" w:rsidP="008C68B3">
            <w:pPr>
              <w:pStyle w:val="TableParagraph"/>
              <w:numPr>
                <w:ilvl w:val="0"/>
                <w:numId w:val="17"/>
              </w:numPr>
              <w:tabs>
                <w:tab w:val="left" w:pos="888"/>
                <w:tab w:val="left" w:pos="889"/>
              </w:tabs>
              <w:spacing w:before="61"/>
              <w:ind w:right="371"/>
            </w:pPr>
            <w:r w:rsidRPr="008C68B3">
              <w:rPr>
                <w:color w:val="0D0D0D"/>
              </w:rPr>
              <w:t>Consistent attainment from year</w:t>
            </w:r>
            <w:r w:rsidRPr="008C68B3">
              <w:rPr>
                <w:color w:val="0D0D0D"/>
                <w:spacing w:val="-65"/>
              </w:rPr>
              <w:t xml:space="preserve"> </w:t>
            </w:r>
            <w:r w:rsidRPr="008C68B3">
              <w:rPr>
                <w:color w:val="0D0D0D"/>
              </w:rPr>
              <w:t>group</w:t>
            </w:r>
            <w:r w:rsidRPr="008C68B3">
              <w:rPr>
                <w:color w:val="0D0D0D"/>
                <w:spacing w:val="-1"/>
              </w:rPr>
              <w:t xml:space="preserve"> </w:t>
            </w:r>
            <w:r w:rsidRPr="008C68B3">
              <w:rPr>
                <w:color w:val="0D0D0D"/>
              </w:rPr>
              <w:t>to year group</w:t>
            </w:r>
          </w:p>
          <w:p w14:paraId="2A7D5508" w14:textId="22E87499" w:rsidR="00E66558" w:rsidRPr="008C68B3" w:rsidRDefault="008C68B3" w:rsidP="008C68B3">
            <w:pPr>
              <w:pStyle w:val="TableParagraph"/>
              <w:numPr>
                <w:ilvl w:val="0"/>
                <w:numId w:val="17"/>
              </w:numPr>
              <w:tabs>
                <w:tab w:val="left" w:pos="888"/>
                <w:tab w:val="left" w:pos="889"/>
              </w:tabs>
              <w:spacing w:before="61"/>
              <w:ind w:right="371"/>
              <w:rPr>
                <w:sz w:val="24"/>
              </w:rPr>
            </w:pPr>
            <w:r w:rsidRPr="008C68B3">
              <w:t>Progress and attainment to be</w:t>
            </w:r>
            <w:r w:rsidRPr="008C68B3">
              <w:rPr>
                <w:spacing w:val="1"/>
              </w:rPr>
              <w:t xml:space="preserve"> </w:t>
            </w:r>
            <w:r w:rsidRPr="008C68B3">
              <w:t>monitored and measured through</w:t>
            </w:r>
            <w:r>
              <w:t xml:space="preserve"> </w:t>
            </w:r>
            <w:r w:rsidRPr="008C68B3">
              <w:rPr>
                <w:spacing w:val="-65"/>
              </w:rPr>
              <w:t xml:space="preserve"> </w:t>
            </w:r>
            <w:r w:rsidRPr="008C68B3">
              <w:t>Pupil Progress meeting,</w:t>
            </w:r>
            <w:r w:rsidRPr="008C68B3">
              <w:rPr>
                <w:spacing w:val="1"/>
              </w:rPr>
              <w:t xml:space="preserve"> </w:t>
            </w:r>
            <w:r w:rsidRPr="008C68B3">
              <w:t>attainment and end of year</w:t>
            </w:r>
            <w:r w:rsidRPr="008C68B3">
              <w:rPr>
                <w:spacing w:val="1"/>
              </w:rPr>
              <w:t xml:space="preserve"> </w:t>
            </w:r>
            <w:r w:rsidRPr="008C68B3">
              <w:t>outcomes.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37D4BE1" w:rsidR="00E66558" w:rsidRPr="00A159BD" w:rsidRDefault="00A159BD">
            <w:pPr>
              <w:pStyle w:val="TableRow"/>
              <w:rPr>
                <w:sz w:val="22"/>
                <w:szCs w:val="22"/>
              </w:rPr>
            </w:pPr>
            <w:r w:rsidRPr="00A159BD">
              <w:rPr>
                <w:sz w:val="22"/>
                <w:szCs w:val="22"/>
              </w:rPr>
              <w:t>Children will respect one another, the</w:t>
            </w:r>
            <w:r w:rsidRPr="00A159BD">
              <w:rPr>
                <w:spacing w:val="1"/>
                <w:sz w:val="22"/>
                <w:szCs w:val="22"/>
              </w:rPr>
              <w:t xml:space="preserve"> </w:t>
            </w:r>
            <w:r w:rsidRPr="00A159BD">
              <w:rPr>
                <w:sz w:val="22"/>
                <w:szCs w:val="22"/>
              </w:rPr>
              <w:t>school</w:t>
            </w:r>
            <w:r w:rsidRPr="00A159BD">
              <w:rPr>
                <w:spacing w:val="-6"/>
                <w:sz w:val="22"/>
                <w:szCs w:val="22"/>
              </w:rPr>
              <w:t xml:space="preserve"> </w:t>
            </w:r>
            <w:r w:rsidRPr="00A159BD">
              <w:rPr>
                <w:sz w:val="22"/>
                <w:szCs w:val="22"/>
              </w:rPr>
              <w:t>and</w:t>
            </w:r>
            <w:r w:rsidRPr="00A159BD">
              <w:rPr>
                <w:spacing w:val="-4"/>
                <w:sz w:val="22"/>
                <w:szCs w:val="22"/>
              </w:rPr>
              <w:t xml:space="preserve"> </w:t>
            </w:r>
            <w:r w:rsidRPr="00A159BD">
              <w:rPr>
                <w:sz w:val="22"/>
                <w:szCs w:val="22"/>
              </w:rPr>
              <w:t>adults</w:t>
            </w:r>
            <w:r w:rsidRPr="00A159BD">
              <w:rPr>
                <w:spacing w:val="-4"/>
                <w:sz w:val="22"/>
                <w:szCs w:val="22"/>
              </w:rPr>
              <w:t xml:space="preserve"> </w:t>
            </w:r>
            <w:r w:rsidRPr="00A159BD">
              <w:rPr>
                <w:sz w:val="22"/>
                <w:szCs w:val="22"/>
              </w:rPr>
              <w:t>in</w:t>
            </w:r>
            <w:r w:rsidRPr="00A159BD">
              <w:rPr>
                <w:spacing w:val="-2"/>
                <w:sz w:val="22"/>
                <w:szCs w:val="22"/>
              </w:rPr>
              <w:t xml:space="preserve"> </w:t>
            </w:r>
            <w:r w:rsidRPr="00A159BD">
              <w:rPr>
                <w:sz w:val="22"/>
                <w:szCs w:val="22"/>
              </w:rPr>
              <w:t>line</w:t>
            </w:r>
            <w:r w:rsidRPr="00A159BD">
              <w:rPr>
                <w:spacing w:val="-3"/>
                <w:sz w:val="22"/>
                <w:szCs w:val="22"/>
              </w:rPr>
              <w:t xml:space="preserve"> </w:t>
            </w:r>
            <w:r w:rsidRPr="00A159BD">
              <w:rPr>
                <w:sz w:val="22"/>
                <w:szCs w:val="22"/>
              </w:rPr>
              <w:t>with</w:t>
            </w:r>
            <w:r w:rsidRPr="00A159BD">
              <w:rPr>
                <w:spacing w:val="-2"/>
                <w:sz w:val="22"/>
                <w:szCs w:val="22"/>
              </w:rPr>
              <w:t xml:space="preserve"> </w:t>
            </w:r>
            <w:r w:rsidRPr="00A159BD">
              <w:rPr>
                <w:sz w:val="22"/>
                <w:szCs w:val="22"/>
              </w:rPr>
              <w:t>the</w:t>
            </w:r>
            <w:r w:rsidRPr="00A159BD">
              <w:rPr>
                <w:spacing w:val="-3"/>
                <w:sz w:val="22"/>
                <w:szCs w:val="22"/>
              </w:rPr>
              <w:t xml:space="preserve"> </w:t>
            </w:r>
            <w:r w:rsidRPr="00A159BD">
              <w:rPr>
                <w:sz w:val="22"/>
                <w:szCs w:val="22"/>
              </w:rPr>
              <w:t>school’s</w:t>
            </w:r>
            <w:r w:rsidR="00CF1DCA">
              <w:rPr>
                <w:sz w:val="22"/>
                <w:szCs w:val="22"/>
              </w:rPr>
              <w:t xml:space="preserve"> </w:t>
            </w:r>
            <w:r w:rsidRPr="00A159BD">
              <w:rPr>
                <w:spacing w:val="-63"/>
                <w:sz w:val="22"/>
                <w:szCs w:val="22"/>
              </w:rPr>
              <w:t xml:space="preserve"> </w:t>
            </w:r>
            <w:r w:rsidRPr="00A159BD">
              <w:rPr>
                <w:sz w:val="22"/>
                <w:szCs w:val="22"/>
              </w:rPr>
              <w:t>values and</w:t>
            </w:r>
            <w:r w:rsidRPr="00A159BD">
              <w:rPr>
                <w:spacing w:val="-1"/>
                <w:sz w:val="22"/>
                <w:szCs w:val="22"/>
              </w:rPr>
              <w:t xml:space="preserve"> </w:t>
            </w:r>
            <w:r w:rsidRPr="00A159BD">
              <w:rPr>
                <w:sz w:val="22"/>
                <w:szCs w:val="22"/>
              </w:rPr>
              <w:t>Christian</w:t>
            </w:r>
            <w:r w:rsidRPr="00A159BD">
              <w:rPr>
                <w:spacing w:val="-1"/>
                <w:sz w:val="22"/>
                <w:szCs w:val="22"/>
              </w:rPr>
              <w:t xml:space="preserve"> </w:t>
            </w:r>
            <w:r w:rsidRPr="00A159BD">
              <w:rPr>
                <w:sz w:val="22"/>
                <w:szCs w:val="22"/>
              </w:rPr>
              <w:t>ethos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18749" w14:textId="77777777" w:rsidR="00A159BD" w:rsidRPr="00A159BD" w:rsidRDefault="00A159BD" w:rsidP="00A159BD">
            <w:pPr>
              <w:pStyle w:val="TableParagraph"/>
              <w:numPr>
                <w:ilvl w:val="0"/>
                <w:numId w:val="18"/>
              </w:numPr>
              <w:tabs>
                <w:tab w:val="left" w:pos="889"/>
              </w:tabs>
              <w:spacing w:before="57"/>
              <w:ind w:right="213"/>
              <w:jc w:val="both"/>
              <w:rPr>
                <w:rFonts w:ascii="Arial" w:hAnsi="Arial" w:cs="Arial"/>
              </w:rPr>
            </w:pPr>
            <w:r w:rsidRPr="00A159BD">
              <w:rPr>
                <w:rFonts w:ascii="Arial" w:hAnsi="Arial" w:cs="Arial"/>
                <w:color w:val="0D0D0D"/>
              </w:rPr>
              <w:t>Clear expectations of behaviours</w:t>
            </w:r>
            <w:r w:rsidRPr="00A159BD">
              <w:rPr>
                <w:rFonts w:ascii="Arial" w:hAnsi="Arial" w:cs="Arial"/>
                <w:color w:val="0D0D0D"/>
                <w:spacing w:val="-64"/>
              </w:rPr>
              <w:t xml:space="preserve"> </w:t>
            </w:r>
            <w:r w:rsidRPr="00A159BD">
              <w:rPr>
                <w:rFonts w:ascii="Arial" w:hAnsi="Arial" w:cs="Arial"/>
                <w:color w:val="0D0D0D"/>
              </w:rPr>
              <w:t>from all staffing groups as well as</w:t>
            </w:r>
            <w:r w:rsidRPr="00A159BD">
              <w:rPr>
                <w:rFonts w:ascii="Arial" w:hAnsi="Arial" w:cs="Arial"/>
                <w:color w:val="0D0D0D"/>
                <w:spacing w:val="-64"/>
              </w:rPr>
              <w:t xml:space="preserve"> </w:t>
            </w:r>
            <w:r w:rsidRPr="00A159BD">
              <w:rPr>
                <w:rFonts w:ascii="Arial" w:hAnsi="Arial" w:cs="Arial"/>
                <w:color w:val="0D0D0D"/>
              </w:rPr>
              <w:t>opportunities</w:t>
            </w:r>
            <w:r w:rsidRPr="00A159BD">
              <w:rPr>
                <w:rFonts w:ascii="Arial" w:hAnsi="Arial" w:cs="Arial"/>
                <w:color w:val="0D0D0D"/>
                <w:spacing w:val="-4"/>
              </w:rPr>
              <w:t xml:space="preserve"> </w:t>
            </w:r>
            <w:r w:rsidRPr="00A159BD">
              <w:rPr>
                <w:rFonts w:ascii="Arial" w:hAnsi="Arial" w:cs="Arial"/>
                <w:color w:val="0D0D0D"/>
              </w:rPr>
              <w:t>given</w:t>
            </w:r>
            <w:r w:rsidRPr="00A159BD">
              <w:rPr>
                <w:rFonts w:ascii="Arial" w:hAnsi="Arial" w:cs="Arial"/>
                <w:color w:val="0D0D0D"/>
                <w:spacing w:val="-1"/>
              </w:rPr>
              <w:t xml:space="preserve"> </w:t>
            </w:r>
            <w:r w:rsidRPr="00A159BD">
              <w:rPr>
                <w:rFonts w:ascii="Arial" w:hAnsi="Arial" w:cs="Arial"/>
                <w:color w:val="0D0D0D"/>
              </w:rPr>
              <w:t>for</w:t>
            </w:r>
            <w:r w:rsidRPr="00A159BD">
              <w:rPr>
                <w:rFonts w:ascii="Arial" w:hAnsi="Arial" w:cs="Arial"/>
                <w:color w:val="0D0D0D"/>
                <w:spacing w:val="-5"/>
              </w:rPr>
              <w:t xml:space="preserve"> </w:t>
            </w:r>
            <w:r w:rsidRPr="00A159BD">
              <w:rPr>
                <w:rFonts w:ascii="Arial" w:hAnsi="Arial" w:cs="Arial"/>
                <w:color w:val="0D0D0D"/>
              </w:rPr>
              <w:t>pupil</w:t>
            </w:r>
            <w:r w:rsidRPr="00A159BD">
              <w:rPr>
                <w:rFonts w:ascii="Arial" w:hAnsi="Arial" w:cs="Arial"/>
                <w:color w:val="0D0D0D"/>
                <w:spacing w:val="-2"/>
              </w:rPr>
              <w:t xml:space="preserve"> </w:t>
            </w:r>
            <w:r w:rsidRPr="00A159BD">
              <w:rPr>
                <w:rFonts w:ascii="Arial" w:hAnsi="Arial" w:cs="Arial"/>
                <w:color w:val="0D0D0D"/>
              </w:rPr>
              <w:t>voice</w:t>
            </w:r>
            <w:r w:rsidRPr="00A159BD">
              <w:rPr>
                <w:rFonts w:ascii="Arial" w:hAnsi="Arial" w:cs="Arial"/>
                <w:color w:val="0D0D0D"/>
                <w:spacing w:val="-64"/>
              </w:rPr>
              <w:t xml:space="preserve"> </w:t>
            </w:r>
            <w:r w:rsidRPr="00A159BD">
              <w:rPr>
                <w:rFonts w:ascii="Arial" w:hAnsi="Arial" w:cs="Arial"/>
                <w:color w:val="0D0D0D"/>
              </w:rPr>
              <w:t>to be heard.</w:t>
            </w:r>
          </w:p>
          <w:p w14:paraId="2A7D550B" w14:textId="7DEF648A" w:rsidR="00E66558" w:rsidRPr="00A159BD" w:rsidRDefault="00A159BD" w:rsidP="00A159BD">
            <w:pPr>
              <w:pStyle w:val="TableParagraph"/>
              <w:numPr>
                <w:ilvl w:val="0"/>
                <w:numId w:val="18"/>
              </w:numPr>
              <w:tabs>
                <w:tab w:val="left" w:pos="889"/>
              </w:tabs>
              <w:spacing w:before="57"/>
              <w:ind w:right="213"/>
              <w:jc w:val="both"/>
              <w:rPr>
                <w:sz w:val="24"/>
              </w:rPr>
            </w:pPr>
            <w:r w:rsidRPr="00A159BD">
              <w:rPr>
                <w:rFonts w:ascii="Arial" w:hAnsi="Arial" w:cs="Arial"/>
              </w:rPr>
              <w:t>Ensure</w:t>
            </w:r>
            <w:r w:rsidRPr="00A159BD">
              <w:rPr>
                <w:rFonts w:ascii="Arial" w:hAnsi="Arial" w:cs="Arial"/>
                <w:spacing w:val="-4"/>
              </w:rPr>
              <w:t xml:space="preserve"> </w:t>
            </w:r>
            <w:r w:rsidRPr="00A159BD">
              <w:rPr>
                <w:rFonts w:ascii="Arial" w:hAnsi="Arial" w:cs="Arial"/>
              </w:rPr>
              <w:t>all</w:t>
            </w:r>
            <w:r w:rsidRPr="00A159BD">
              <w:rPr>
                <w:rFonts w:ascii="Arial" w:hAnsi="Arial" w:cs="Arial"/>
                <w:spacing w:val="-2"/>
              </w:rPr>
              <w:t xml:space="preserve"> </w:t>
            </w:r>
            <w:r w:rsidRPr="00A159BD">
              <w:rPr>
                <w:rFonts w:ascii="Arial" w:hAnsi="Arial" w:cs="Arial"/>
              </w:rPr>
              <w:t>pupils</w:t>
            </w:r>
            <w:r w:rsidRPr="00A159BD">
              <w:rPr>
                <w:rFonts w:ascii="Arial" w:hAnsi="Arial" w:cs="Arial"/>
                <w:spacing w:val="-1"/>
              </w:rPr>
              <w:t xml:space="preserve"> </w:t>
            </w:r>
            <w:r w:rsidRPr="00A159BD">
              <w:rPr>
                <w:rFonts w:ascii="Arial" w:hAnsi="Arial" w:cs="Arial"/>
              </w:rPr>
              <w:t>have</w:t>
            </w:r>
            <w:r w:rsidRPr="00A159BD">
              <w:rPr>
                <w:rFonts w:ascii="Arial" w:hAnsi="Arial" w:cs="Arial"/>
                <w:spacing w:val="-4"/>
              </w:rPr>
              <w:t xml:space="preserve"> </w:t>
            </w:r>
            <w:r w:rsidRPr="00A159BD">
              <w:rPr>
                <w:rFonts w:ascii="Arial" w:hAnsi="Arial" w:cs="Arial"/>
              </w:rPr>
              <w:t>access</w:t>
            </w:r>
            <w:r w:rsidRPr="00A159BD">
              <w:rPr>
                <w:rFonts w:ascii="Arial" w:hAnsi="Arial" w:cs="Arial"/>
                <w:spacing w:val="-1"/>
              </w:rPr>
              <w:t xml:space="preserve"> </w:t>
            </w:r>
            <w:r w:rsidRPr="00A159BD">
              <w:rPr>
                <w:rFonts w:ascii="Arial" w:hAnsi="Arial" w:cs="Arial"/>
              </w:rPr>
              <w:t>to</w:t>
            </w:r>
            <w:r>
              <w:rPr>
                <w:rFonts w:ascii="Arial" w:hAnsi="Arial" w:cs="Arial"/>
              </w:rPr>
              <w:t xml:space="preserve"> </w:t>
            </w:r>
            <w:r w:rsidRPr="00A159BD">
              <w:rPr>
                <w:rFonts w:ascii="Arial" w:hAnsi="Arial" w:cs="Arial"/>
                <w:spacing w:val="-64"/>
              </w:rPr>
              <w:t xml:space="preserve"> </w:t>
            </w:r>
            <w:r w:rsidRPr="00A159BD">
              <w:rPr>
                <w:rFonts w:ascii="Arial" w:hAnsi="Arial" w:cs="Arial"/>
              </w:rPr>
              <w:t>an exciting and broad and</w:t>
            </w:r>
            <w:r w:rsidRPr="00A159BD">
              <w:rPr>
                <w:rFonts w:ascii="Arial" w:hAnsi="Arial" w:cs="Arial"/>
                <w:spacing w:val="1"/>
              </w:rPr>
              <w:t xml:space="preserve"> </w:t>
            </w:r>
            <w:r w:rsidRPr="00A159BD">
              <w:rPr>
                <w:rFonts w:ascii="Arial" w:hAnsi="Arial" w:cs="Arial"/>
              </w:rPr>
              <w:t>balanced</w:t>
            </w:r>
            <w:r w:rsidRPr="00A159BD">
              <w:rPr>
                <w:rFonts w:ascii="Arial" w:hAnsi="Arial" w:cs="Arial"/>
                <w:spacing w:val="-1"/>
              </w:rPr>
              <w:t xml:space="preserve"> </w:t>
            </w:r>
            <w:r w:rsidRPr="00A159BD">
              <w:rPr>
                <w:rFonts w:ascii="Arial" w:hAnsi="Arial" w:cs="Arial"/>
              </w:rPr>
              <w:t>curriculum.</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3E09A23" w:rsidR="00E66558" w:rsidRPr="000C3EB1" w:rsidRDefault="000C3EB1">
            <w:pPr>
              <w:pStyle w:val="TableRow"/>
              <w:rPr>
                <w:rFonts w:cs="Arial"/>
                <w:sz w:val="22"/>
                <w:szCs w:val="22"/>
              </w:rPr>
            </w:pPr>
            <w:r w:rsidRPr="000C3EB1">
              <w:rPr>
                <w:rFonts w:cs="Arial"/>
                <w:sz w:val="22"/>
                <w:szCs w:val="22"/>
              </w:rPr>
              <w:t>Children</w:t>
            </w:r>
            <w:r w:rsidRPr="000C3EB1">
              <w:rPr>
                <w:rFonts w:cs="Arial"/>
                <w:spacing w:val="-3"/>
                <w:sz w:val="22"/>
                <w:szCs w:val="22"/>
              </w:rPr>
              <w:t xml:space="preserve"> </w:t>
            </w:r>
            <w:r w:rsidRPr="000C3EB1">
              <w:rPr>
                <w:rFonts w:cs="Arial"/>
                <w:sz w:val="22"/>
                <w:szCs w:val="22"/>
              </w:rPr>
              <w:t>make</w:t>
            </w:r>
            <w:r w:rsidRPr="000C3EB1">
              <w:rPr>
                <w:rFonts w:cs="Arial"/>
                <w:spacing w:val="-2"/>
                <w:sz w:val="22"/>
                <w:szCs w:val="22"/>
              </w:rPr>
              <w:t xml:space="preserve"> </w:t>
            </w:r>
            <w:r w:rsidRPr="000C3EB1">
              <w:rPr>
                <w:rFonts w:cs="Arial"/>
                <w:sz w:val="22"/>
                <w:szCs w:val="22"/>
              </w:rPr>
              <w:t>continued</w:t>
            </w:r>
            <w:r w:rsidRPr="000C3EB1">
              <w:rPr>
                <w:rFonts w:cs="Arial"/>
                <w:spacing w:val="-2"/>
                <w:sz w:val="22"/>
                <w:szCs w:val="22"/>
              </w:rPr>
              <w:t xml:space="preserve"> </w:t>
            </w:r>
            <w:r w:rsidRPr="000C3EB1">
              <w:rPr>
                <w:rFonts w:cs="Arial"/>
                <w:sz w:val="22"/>
                <w:szCs w:val="22"/>
              </w:rPr>
              <w:t>or</w:t>
            </w:r>
            <w:r w:rsidRPr="000C3EB1">
              <w:rPr>
                <w:rFonts w:cs="Arial"/>
                <w:spacing w:val="-5"/>
                <w:sz w:val="22"/>
                <w:szCs w:val="22"/>
              </w:rPr>
              <w:t xml:space="preserve"> </w:t>
            </w:r>
            <w:r w:rsidRPr="000C3EB1">
              <w:rPr>
                <w:rFonts w:cs="Arial"/>
                <w:sz w:val="22"/>
                <w:szCs w:val="22"/>
              </w:rPr>
              <w:t>accelerated</w:t>
            </w:r>
            <w:r w:rsidRPr="000C3EB1">
              <w:rPr>
                <w:rFonts w:cs="Arial"/>
                <w:spacing w:val="-64"/>
                <w:sz w:val="22"/>
                <w:szCs w:val="22"/>
              </w:rPr>
              <w:t xml:space="preserve"> </w:t>
            </w:r>
            <w:r w:rsidRPr="000C3EB1">
              <w:rPr>
                <w:rFonts w:cs="Arial"/>
                <w:sz w:val="22"/>
                <w:szCs w:val="22"/>
              </w:rPr>
              <w:t>progress in the decoding, and</w:t>
            </w:r>
            <w:r w:rsidRPr="000C3EB1">
              <w:rPr>
                <w:rFonts w:cs="Arial"/>
                <w:spacing w:val="1"/>
                <w:sz w:val="22"/>
                <w:szCs w:val="22"/>
              </w:rPr>
              <w:t xml:space="preserve"> </w:t>
            </w:r>
            <w:r w:rsidRPr="000C3EB1">
              <w:rPr>
                <w:rFonts w:cs="Arial"/>
                <w:sz w:val="22"/>
                <w:szCs w:val="22"/>
              </w:rPr>
              <w:t>comprehension skills whilst also</w:t>
            </w:r>
            <w:r w:rsidRPr="000C3EB1">
              <w:rPr>
                <w:rFonts w:cs="Arial"/>
                <w:spacing w:val="1"/>
                <w:sz w:val="22"/>
                <w:szCs w:val="22"/>
              </w:rPr>
              <w:t xml:space="preserve"> </w:t>
            </w:r>
            <w:r w:rsidRPr="000C3EB1">
              <w:rPr>
                <w:rFonts w:cs="Arial"/>
                <w:sz w:val="22"/>
                <w:szCs w:val="22"/>
              </w:rPr>
              <w:t>improving</w:t>
            </w:r>
            <w:r w:rsidRPr="000C3EB1">
              <w:rPr>
                <w:rFonts w:cs="Arial"/>
                <w:spacing w:val="-2"/>
                <w:sz w:val="22"/>
                <w:szCs w:val="22"/>
              </w:rPr>
              <w:t xml:space="preserve"> </w:t>
            </w:r>
            <w:r w:rsidRPr="000C3EB1">
              <w:rPr>
                <w:rFonts w:cs="Arial"/>
                <w:sz w:val="22"/>
                <w:szCs w:val="22"/>
              </w:rPr>
              <w:t>stamina and</w:t>
            </w:r>
            <w:r w:rsidRPr="000C3EB1">
              <w:rPr>
                <w:rFonts w:cs="Arial"/>
                <w:spacing w:val="-3"/>
                <w:sz w:val="22"/>
                <w:szCs w:val="22"/>
              </w:rPr>
              <w:t xml:space="preserve"> </w:t>
            </w:r>
            <w:r w:rsidRPr="000C3EB1">
              <w:rPr>
                <w:rFonts w:cs="Arial"/>
                <w:sz w:val="22"/>
                <w:szCs w:val="22"/>
              </w:rPr>
              <w:t>fluency.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4FDE5" w14:textId="77777777" w:rsidR="000C3EB1" w:rsidRPr="000C3EB1" w:rsidRDefault="000C3EB1" w:rsidP="000C3EB1">
            <w:pPr>
              <w:pStyle w:val="TableParagraph"/>
              <w:numPr>
                <w:ilvl w:val="0"/>
                <w:numId w:val="19"/>
              </w:numPr>
              <w:tabs>
                <w:tab w:val="left" w:pos="888"/>
                <w:tab w:val="left" w:pos="889"/>
              </w:tabs>
              <w:spacing w:before="54"/>
              <w:ind w:right="500"/>
              <w:rPr>
                <w:rFonts w:ascii="Arial" w:hAnsi="Arial" w:cs="Arial"/>
              </w:rPr>
            </w:pPr>
            <w:r w:rsidRPr="000C3EB1">
              <w:rPr>
                <w:rFonts w:ascii="Arial" w:hAnsi="Arial" w:cs="Arial"/>
                <w:color w:val="0D0D0D"/>
              </w:rPr>
              <w:t>Frequent reading opportunities</w:t>
            </w:r>
            <w:r w:rsidRPr="000C3EB1">
              <w:rPr>
                <w:rFonts w:ascii="Arial" w:hAnsi="Arial" w:cs="Arial"/>
                <w:color w:val="0D0D0D"/>
                <w:spacing w:val="-64"/>
              </w:rPr>
              <w:t xml:space="preserve"> </w:t>
            </w:r>
            <w:r w:rsidRPr="000C3EB1">
              <w:rPr>
                <w:rFonts w:ascii="Arial" w:hAnsi="Arial" w:cs="Arial"/>
                <w:color w:val="0D0D0D"/>
              </w:rPr>
              <w:t>(1:1)</w:t>
            </w:r>
          </w:p>
          <w:p w14:paraId="22C89F73" w14:textId="0599B6AE" w:rsidR="000C3EB1" w:rsidRPr="000C3EB1" w:rsidRDefault="000C3EB1" w:rsidP="000C3EB1">
            <w:pPr>
              <w:pStyle w:val="TableParagraph"/>
              <w:numPr>
                <w:ilvl w:val="0"/>
                <w:numId w:val="19"/>
              </w:numPr>
              <w:tabs>
                <w:tab w:val="left" w:pos="888"/>
                <w:tab w:val="left" w:pos="889"/>
              </w:tabs>
              <w:ind w:right="225"/>
              <w:rPr>
                <w:rFonts w:ascii="Arial" w:hAnsi="Arial" w:cs="Arial"/>
              </w:rPr>
            </w:pPr>
            <w:r w:rsidRPr="000C3EB1">
              <w:rPr>
                <w:rFonts w:ascii="Arial" w:hAnsi="Arial" w:cs="Arial"/>
                <w:color w:val="0D0D0D"/>
              </w:rPr>
              <w:t>Phonic Support in lessons and</w:t>
            </w:r>
            <w:r w:rsidRPr="000C3EB1">
              <w:rPr>
                <w:rFonts w:ascii="Arial" w:hAnsi="Arial" w:cs="Arial"/>
                <w:color w:val="0D0D0D"/>
                <w:spacing w:val="1"/>
              </w:rPr>
              <w:t xml:space="preserve"> </w:t>
            </w:r>
            <w:r w:rsidRPr="000C3EB1">
              <w:rPr>
                <w:rFonts w:ascii="Arial" w:hAnsi="Arial" w:cs="Arial"/>
                <w:color w:val="0D0D0D"/>
              </w:rPr>
              <w:t>parental</w:t>
            </w:r>
            <w:r w:rsidRPr="000C3EB1">
              <w:rPr>
                <w:rFonts w:ascii="Arial" w:hAnsi="Arial" w:cs="Arial"/>
                <w:color w:val="0D0D0D"/>
                <w:spacing w:val="-3"/>
              </w:rPr>
              <w:t xml:space="preserve"> </w:t>
            </w:r>
            <w:r w:rsidRPr="000C3EB1">
              <w:rPr>
                <w:rFonts w:ascii="Arial" w:hAnsi="Arial" w:cs="Arial"/>
                <w:color w:val="0D0D0D"/>
              </w:rPr>
              <w:t>information</w:t>
            </w:r>
            <w:r w:rsidRPr="000C3EB1">
              <w:rPr>
                <w:rFonts w:ascii="Arial" w:hAnsi="Arial" w:cs="Arial"/>
                <w:color w:val="0D0D0D"/>
                <w:spacing w:val="-3"/>
              </w:rPr>
              <w:t xml:space="preserve"> </w:t>
            </w:r>
            <w:r w:rsidRPr="000C3EB1">
              <w:rPr>
                <w:rFonts w:ascii="Arial" w:hAnsi="Arial" w:cs="Arial"/>
                <w:color w:val="0D0D0D"/>
              </w:rPr>
              <w:t>given</w:t>
            </w:r>
            <w:r w:rsidRPr="000C3EB1">
              <w:rPr>
                <w:rFonts w:ascii="Arial" w:hAnsi="Arial" w:cs="Arial"/>
                <w:color w:val="0D0D0D"/>
                <w:spacing w:val="-2"/>
              </w:rPr>
              <w:t xml:space="preserve"> </w:t>
            </w:r>
            <w:r w:rsidRPr="000C3EB1">
              <w:rPr>
                <w:rFonts w:ascii="Arial" w:hAnsi="Arial" w:cs="Arial"/>
                <w:color w:val="0D0D0D"/>
              </w:rPr>
              <w:t>to</w:t>
            </w:r>
            <w:r w:rsidRPr="000C3EB1">
              <w:rPr>
                <w:rFonts w:ascii="Arial" w:hAnsi="Arial" w:cs="Arial"/>
                <w:color w:val="0D0D0D"/>
                <w:spacing w:val="-3"/>
              </w:rPr>
              <w:t xml:space="preserve"> </w:t>
            </w:r>
            <w:r w:rsidRPr="000C3EB1">
              <w:rPr>
                <w:rFonts w:ascii="Arial" w:hAnsi="Arial" w:cs="Arial"/>
                <w:color w:val="0D0D0D"/>
              </w:rPr>
              <w:t xml:space="preserve">help </w:t>
            </w:r>
            <w:r w:rsidRPr="000C3EB1">
              <w:rPr>
                <w:rFonts w:ascii="Arial" w:hAnsi="Arial" w:cs="Arial"/>
                <w:color w:val="0D0D0D"/>
                <w:spacing w:val="-63"/>
              </w:rPr>
              <w:t xml:space="preserve"> </w:t>
            </w:r>
            <w:r w:rsidRPr="000C3EB1">
              <w:rPr>
                <w:rFonts w:ascii="Arial" w:hAnsi="Arial" w:cs="Arial"/>
                <w:color w:val="0D0D0D"/>
              </w:rPr>
              <w:t>children succeed in the Phonics</w:t>
            </w:r>
            <w:r w:rsidRPr="000C3EB1">
              <w:rPr>
                <w:rFonts w:ascii="Arial" w:hAnsi="Arial" w:cs="Arial"/>
                <w:color w:val="0D0D0D"/>
                <w:spacing w:val="1"/>
              </w:rPr>
              <w:t xml:space="preserve"> </w:t>
            </w:r>
            <w:r w:rsidRPr="000C3EB1">
              <w:rPr>
                <w:rFonts w:ascii="Arial" w:hAnsi="Arial" w:cs="Arial"/>
                <w:color w:val="0D0D0D"/>
              </w:rPr>
              <w:t>Screening</w:t>
            </w:r>
            <w:r w:rsidRPr="000C3EB1">
              <w:rPr>
                <w:rFonts w:ascii="Arial" w:hAnsi="Arial" w:cs="Arial"/>
                <w:color w:val="0D0D0D"/>
                <w:spacing w:val="-4"/>
              </w:rPr>
              <w:t xml:space="preserve"> </w:t>
            </w:r>
            <w:r w:rsidRPr="000C3EB1">
              <w:rPr>
                <w:rFonts w:ascii="Arial" w:hAnsi="Arial" w:cs="Arial"/>
                <w:color w:val="0D0D0D"/>
              </w:rPr>
              <w:t>Test.</w:t>
            </w:r>
          </w:p>
          <w:p w14:paraId="2A7D550E" w14:textId="020C092C" w:rsidR="00E66558" w:rsidRPr="000C3EB1" w:rsidRDefault="000C3EB1" w:rsidP="000C3EB1">
            <w:pPr>
              <w:pStyle w:val="TableParagraph"/>
              <w:numPr>
                <w:ilvl w:val="0"/>
                <w:numId w:val="19"/>
              </w:numPr>
              <w:tabs>
                <w:tab w:val="left" w:pos="888"/>
                <w:tab w:val="left" w:pos="889"/>
              </w:tabs>
              <w:ind w:right="225"/>
              <w:rPr>
                <w:rFonts w:ascii="Arial" w:hAnsi="Arial" w:cs="Arial"/>
              </w:rPr>
            </w:pPr>
            <w:r w:rsidRPr="000C3EB1">
              <w:rPr>
                <w:rFonts w:ascii="Arial" w:hAnsi="Arial" w:cs="Arial"/>
              </w:rPr>
              <w:t>Ensure that families have access</w:t>
            </w:r>
            <w:r w:rsidRPr="000C3EB1">
              <w:rPr>
                <w:rFonts w:ascii="Arial" w:hAnsi="Arial" w:cs="Arial"/>
                <w:spacing w:val="1"/>
              </w:rPr>
              <w:t xml:space="preserve"> </w:t>
            </w:r>
            <w:r w:rsidRPr="000C3EB1">
              <w:rPr>
                <w:rFonts w:ascii="Arial" w:hAnsi="Arial" w:cs="Arial"/>
              </w:rPr>
              <w:t>to the online learning resources.</w:t>
            </w:r>
            <w:r w:rsidRPr="000C3EB1">
              <w:rPr>
                <w:rFonts w:ascii="Arial" w:hAnsi="Arial" w:cs="Arial"/>
                <w:spacing w:val="1"/>
              </w:rPr>
              <w:t xml:space="preserve"> </w:t>
            </w:r>
            <w:r w:rsidRPr="000C3EB1">
              <w:rPr>
                <w:rFonts w:ascii="Arial" w:hAnsi="Arial" w:cs="Arial"/>
              </w:rPr>
              <w:t>Support</w:t>
            </w:r>
            <w:r w:rsidRPr="000C3EB1">
              <w:rPr>
                <w:rFonts w:ascii="Arial" w:hAnsi="Arial" w:cs="Arial"/>
                <w:spacing w:val="-5"/>
              </w:rPr>
              <w:t xml:space="preserve"> </w:t>
            </w:r>
            <w:r w:rsidRPr="000C3EB1">
              <w:rPr>
                <w:rFonts w:ascii="Arial" w:hAnsi="Arial" w:cs="Arial"/>
              </w:rPr>
              <w:t>families</w:t>
            </w:r>
            <w:r w:rsidRPr="000C3EB1">
              <w:rPr>
                <w:rFonts w:ascii="Arial" w:hAnsi="Arial" w:cs="Arial"/>
                <w:spacing w:val="-3"/>
              </w:rPr>
              <w:t xml:space="preserve"> </w:t>
            </w:r>
            <w:r w:rsidRPr="000C3EB1">
              <w:rPr>
                <w:rFonts w:ascii="Arial" w:hAnsi="Arial" w:cs="Arial"/>
              </w:rPr>
              <w:t>where</w:t>
            </w:r>
            <w:r w:rsidRPr="000C3EB1">
              <w:rPr>
                <w:rFonts w:ascii="Arial" w:hAnsi="Arial" w:cs="Arial"/>
                <w:spacing w:val="-5"/>
              </w:rPr>
              <w:t xml:space="preserve"> </w:t>
            </w:r>
            <w:r w:rsidRPr="000C3EB1">
              <w:rPr>
                <w:rFonts w:ascii="Arial" w:hAnsi="Arial" w:cs="Arial"/>
              </w:rPr>
              <w:t>necessary</w:t>
            </w:r>
            <w:r w:rsidRPr="000C3EB1">
              <w:rPr>
                <w:rFonts w:ascii="Arial" w:hAnsi="Arial" w:cs="Arial"/>
                <w:spacing w:val="-63"/>
              </w:rPr>
              <w:t xml:space="preserve"> </w:t>
            </w:r>
            <w:r w:rsidRPr="000C3EB1">
              <w:rPr>
                <w:rFonts w:ascii="Arial" w:hAnsi="Arial" w:cs="Arial"/>
              </w:rPr>
              <w:t>to access online/ home learning</w:t>
            </w:r>
            <w:r w:rsidRPr="000C3EB1">
              <w:rPr>
                <w:rFonts w:ascii="Arial" w:hAnsi="Arial" w:cs="Arial"/>
                <w:spacing w:val="1"/>
              </w:rPr>
              <w:t xml:space="preserve"> </w:t>
            </w:r>
            <w:r w:rsidRPr="000C3EB1">
              <w:rPr>
                <w:rFonts w:ascii="Arial" w:hAnsi="Arial" w:cs="Arial"/>
              </w:rPr>
              <w:t>by substituting and/or providing</w:t>
            </w:r>
            <w:r w:rsidRPr="000C3EB1">
              <w:rPr>
                <w:rFonts w:ascii="Arial" w:hAnsi="Arial" w:cs="Arial"/>
                <w:spacing w:val="1"/>
              </w:rPr>
              <w:t xml:space="preserve"> </w:t>
            </w:r>
            <w:r w:rsidRPr="000C3EB1">
              <w:rPr>
                <w:rFonts w:ascii="Arial" w:hAnsi="Arial" w:cs="Arial"/>
              </w:rPr>
              <w:t>necessary</w:t>
            </w:r>
            <w:r w:rsidRPr="000C3EB1">
              <w:rPr>
                <w:rFonts w:ascii="Arial" w:hAnsi="Arial" w:cs="Arial"/>
                <w:spacing w:val="-5"/>
              </w:rPr>
              <w:t xml:space="preserve"> </w:t>
            </w:r>
            <w:r w:rsidRPr="000C3EB1">
              <w:rPr>
                <w:rFonts w:ascii="Arial" w:hAnsi="Arial" w:cs="Arial"/>
              </w:rPr>
              <w:t>resources</w:t>
            </w:r>
          </w:p>
        </w:tc>
      </w:tr>
      <w:tr w:rsidR="00982926" w14:paraId="2338895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AB578" w14:textId="37337958" w:rsidR="00982926" w:rsidRPr="00A44AA1" w:rsidRDefault="00982926">
            <w:pPr>
              <w:pStyle w:val="TableRow"/>
              <w:rPr>
                <w:rFonts w:cs="Arial"/>
                <w:sz w:val="22"/>
                <w:szCs w:val="22"/>
              </w:rPr>
            </w:pPr>
            <w:r w:rsidRPr="00A44AA1">
              <w:rPr>
                <w:rFonts w:cs="Arial"/>
                <w:sz w:val="22"/>
                <w:szCs w:val="22"/>
              </w:rPr>
              <w:lastRenderedPageBreak/>
              <w:t>Children make improved and suitable</w:t>
            </w:r>
            <w:r w:rsidRPr="00A44AA1">
              <w:rPr>
                <w:rFonts w:cs="Arial"/>
                <w:spacing w:val="1"/>
                <w:sz w:val="22"/>
                <w:szCs w:val="22"/>
              </w:rPr>
              <w:t xml:space="preserve"> </w:t>
            </w:r>
            <w:r w:rsidRPr="00A44AA1">
              <w:rPr>
                <w:rFonts w:cs="Arial"/>
                <w:sz w:val="22"/>
                <w:szCs w:val="22"/>
              </w:rPr>
              <w:t>social</w:t>
            </w:r>
            <w:r w:rsidRPr="00A44AA1">
              <w:rPr>
                <w:rFonts w:cs="Arial"/>
                <w:spacing w:val="-3"/>
                <w:sz w:val="22"/>
                <w:szCs w:val="22"/>
              </w:rPr>
              <w:t xml:space="preserve"> </w:t>
            </w:r>
            <w:r w:rsidRPr="00A44AA1">
              <w:rPr>
                <w:rFonts w:cs="Arial"/>
                <w:sz w:val="22"/>
                <w:szCs w:val="22"/>
              </w:rPr>
              <w:t>choices,</w:t>
            </w:r>
            <w:r w:rsidRPr="00A44AA1">
              <w:rPr>
                <w:rFonts w:cs="Arial"/>
                <w:spacing w:val="-2"/>
                <w:sz w:val="22"/>
                <w:szCs w:val="22"/>
              </w:rPr>
              <w:t xml:space="preserve"> </w:t>
            </w:r>
            <w:r w:rsidRPr="00A44AA1">
              <w:rPr>
                <w:rFonts w:cs="Arial"/>
                <w:sz w:val="22"/>
                <w:szCs w:val="22"/>
              </w:rPr>
              <w:t>have</w:t>
            </w:r>
            <w:r w:rsidRPr="00A44AA1">
              <w:rPr>
                <w:rFonts w:cs="Arial"/>
                <w:spacing w:val="-2"/>
                <w:sz w:val="22"/>
                <w:szCs w:val="22"/>
              </w:rPr>
              <w:t xml:space="preserve"> </w:t>
            </w:r>
            <w:r w:rsidRPr="00A44AA1">
              <w:rPr>
                <w:rFonts w:cs="Arial"/>
                <w:sz w:val="22"/>
                <w:szCs w:val="22"/>
              </w:rPr>
              <w:t>a</w:t>
            </w:r>
            <w:r w:rsidRPr="00A44AA1">
              <w:rPr>
                <w:rFonts w:cs="Arial"/>
                <w:spacing w:val="-3"/>
                <w:sz w:val="22"/>
                <w:szCs w:val="22"/>
              </w:rPr>
              <w:t xml:space="preserve"> </w:t>
            </w:r>
            <w:r w:rsidRPr="00A44AA1">
              <w:rPr>
                <w:rFonts w:cs="Arial"/>
                <w:sz w:val="22"/>
                <w:szCs w:val="22"/>
              </w:rPr>
              <w:t>positive</w:t>
            </w:r>
            <w:r w:rsidRPr="00A44AA1">
              <w:rPr>
                <w:rFonts w:cs="Arial"/>
                <w:spacing w:val="-2"/>
                <w:sz w:val="22"/>
                <w:szCs w:val="22"/>
              </w:rPr>
              <w:t xml:space="preserve"> </w:t>
            </w:r>
            <w:r w:rsidRPr="00A44AA1">
              <w:rPr>
                <w:rFonts w:cs="Arial"/>
                <w:sz w:val="22"/>
                <w:szCs w:val="22"/>
              </w:rPr>
              <w:t>mindset</w:t>
            </w:r>
            <w:r w:rsidRPr="00A44AA1">
              <w:rPr>
                <w:rFonts w:cs="Arial"/>
                <w:spacing w:val="-63"/>
                <w:sz w:val="22"/>
                <w:szCs w:val="22"/>
              </w:rPr>
              <w:t xml:space="preserve"> </w:t>
            </w:r>
            <w:r w:rsidR="00DB68E0">
              <w:rPr>
                <w:rFonts w:cs="Arial"/>
                <w:spacing w:val="-63"/>
                <w:sz w:val="22"/>
                <w:szCs w:val="22"/>
              </w:rPr>
              <w:t xml:space="preserve"> </w:t>
            </w:r>
            <w:r w:rsidRPr="00A44AA1">
              <w:rPr>
                <w:rFonts w:cs="Arial"/>
                <w:sz w:val="22"/>
                <w:szCs w:val="22"/>
              </w:rPr>
              <w:t>and wellbeing to approach learning</w:t>
            </w:r>
            <w:r w:rsidRPr="00A44AA1">
              <w:rPr>
                <w:rFonts w:cs="Arial"/>
                <w:spacing w:val="1"/>
                <w:sz w:val="22"/>
                <w:szCs w:val="22"/>
              </w:rPr>
              <w:t xml:space="preserve"> </w:t>
            </w:r>
            <w:r w:rsidRPr="00A44AA1">
              <w:rPr>
                <w:rFonts w:cs="Arial"/>
                <w:sz w:val="22"/>
                <w:szCs w:val="22"/>
              </w:rPr>
              <w:t>successfully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0F699" w14:textId="1A4A8452" w:rsidR="00982926" w:rsidRPr="00A44AA1" w:rsidRDefault="00982926" w:rsidP="00982926">
            <w:pPr>
              <w:pStyle w:val="TableParagraph"/>
              <w:numPr>
                <w:ilvl w:val="0"/>
                <w:numId w:val="14"/>
              </w:numPr>
              <w:tabs>
                <w:tab w:val="left" w:pos="888"/>
                <w:tab w:val="left" w:pos="889"/>
              </w:tabs>
              <w:spacing w:before="54"/>
              <w:ind w:right="370"/>
              <w:rPr>
                <w:rFonts w:ascii="Arial" w:hAnsi="Arial" w:cs="Arial"/>
              </w:rPr>
            </w:pPr>
            <w:r w:rsidRPr="00A44AA1">
              <w:rPr>
                <w:rFonts w:ascii="Arial" w:hAnsi="Arial" w:cs="Arial"/>
                <w:color w:val="0D0D0D"/>
              </w:rPr>
              <w:t>Provide further opportunities for</w:t>
            </w:r>
            <w:r w:rsidR="00394A49" w:rsidRPr="00A44AA1">
              <w:rPr>
                <w:rFonts w:ascii="Arial" w:hAnsi="Arial" w:cs="Arial"/>
                <w:color w:val="0D0D0D"/>
              </w:rPr>
              <w:t xml:space="preserve"> </w:t>
            </w:r>
            <w:r w:rsidRPr="00A44AA1">
              <w:rPr>
                <w:rFonts w:ascii="Arial" w:hAnsi="Arial" w:cs="Arial"/>
                <w:color w:val="0D0D0D"/>
                <w:spacing w:val="-64"/>
              </w:rPr>
              <w:t xml:space="preserve"> </w:t>
            </w:r>
            <w:r w:rsidRPr="00A44AA1">
              <w:rPr>
                <w:rFonts w:ascii="Arial" w:hAnsi="Arial" w:cs="Arial"/>
                <w:color w:val="0D0D0D"/>
              </w:rPr>
              <w:t>pupils to work collaboratively in</w:t>
            </w:r>
            <w:r w:rsidRPr="00A44AA1">
              <w:rPr>
                <w:rFonts w:ascii="Arial" w:hAnsi="Arial" w:cs="Arial"/>
                <w:color w:val="0D0D0D"/>
                <w:spacing w:val="1"/>
              </w:rPr>
              <w:t xml:space="preserve"> </w:t>
            </w:r>
            <w:r w:rsidRPr="00A44AA1">
              <w:rPr>
                <w:rFonts w:ascii="Arial" w:hAnsi="Arial" w:cs="Arial"/>
                <w:color w:val="0D0D0D"/>
              </w:rPr>
              <w:t>order to further develop social</w:t>
            </w:r>
            <w:r w:rsidRPr="00A44AA1">
              <w:rPr>
                <w:rFonts w:ascii="Arial" w:hAnsi="Arial" w:cs="Arial"/>
                <w:color w:val="0D0D0D"/>
                <w:spacing w:val="1"/>
              </w:rPr>
              <w:t xml:space="preserve"> </w:t>
            </w:r>
            <w:r w:rsidRPr="00A44AA1">
              <w:rPr>
                <w:rFonts w:ascii="Arial" w:hAnsi="Arial" w:cs="Arial"/>
                <w:color w:val="0D0D0D"/>
              </w:rPr>
              <w:t>skills of teams work,</w:t>
            </w:r>
            <w:r w:rsidRPr="00A44AA1">
              <w:rPr>
                <w:rFonts w:ascii="Arial" w:hAnsi="Arial" w:cs="Arial"/>
                <w:color w:val="0D0D0D"/>
                <w:spacing w:val="1"/>
              </w:rPr>
              <w:t xml:space="preserve"> </w:t>
            </w:r>
            <w:r w:rsidRPr="00A44AA1">
              <w:rPr>
                <w:rFonts w:ascii="Arial" w:hAnsi="Arial" w:cs="Arial"/>
                <w:color w:val="0D0D0D"/>
              </w:rPr>
              <w:t>communication and cooperation</w:t>
            </w:r>
            <w:r w:rsidRPr="00A44AA1">
              <w:rPr>
                <w:rFonts w:ascii="Arial" w:hAnsi="Arial" w:cs="Arial"/>
                <w:color w:val="0D0D0D"/>
                <w:spacing w:val="-65"/>
              </w:rPr>
              <w:t xml:space="preserve"> </w:t>
            </w:r>
            <w:r w:rsidRPr="00A44AA1">
              <w:rPr>
                <w:rFonts w:ascii="Arial" w:hAnsi="Arial" w:cs="Arial"/>
                <w:color w:val="0D0D0D"/>
              </w:rPr>
              <w:t>as</w:t>
            </w:r>
            <w:r w:rsidRPr="00A44AA1">
              <w:rPr>
                <w:rFonts w:ascii="Arial" w:hAnsi="Arial" w:cs="Arial"/>
                <w:color w:val="0D0D0D"/>
                <w:spacing w:val="-1"/>
              </w:rPr>
              <w:t xml:space="preserve"> </w:t>
            </w:r>
            <w:r w:rsidRPr="00A44AA1">
              <w:rPr>
                <w:rFonts w:ascii="Arial" w:hAnsi="Arial" w:cs="Arial"/>
                <w:color w:val="0D0D0D"/>
              </w:rPr>
              <w:t>well</w:t>
            </w:r>
            <w:r w:rsidRPr="00A44AA1">
              <w:rPr>
                <w:rFonts w:ascii="Arial" w:hAnsi="Arial" w:cs="Arial"/>
                <w:color w:val="0D0D0D"/>
                <w:spacing w:val="-1"/>
              </w:rPr>
              <w:t xml:space="preserve"> </w:t>
            </w:r>
            <w:r w:rsidRPr="00A44AA1">
              <w:rPr>
                <w:rFonts w:ascii="Arial" w:hAnsi="Arial" w:cs="Arial"/>
                <w:color w:val="0D0D0D"/>
              </w:rPr>
              <w:t>as resilience.</w:t>
            </w:r>
          </w:p>
          <w:p w14:paraId="4CF108CC" w14:textId="37C306C5" w:rsidR="00982926" w:rsidRPr="00A44AA1" w:rsidRDefault="00982926" w:rsidP="00982926">
            <w:pPr>
              <w:pStyle w:val="TableParagraph"/>
              <w:numPr>
                <w:ilvl w:val="0"/>
                <w:numId w:val="14"/>
              </w:numPr>
              <w:tabs>
                <w:tab w:val="left" w:pos="888"/>
                <w:tab w:val="left" w:pos="889"/>
              </w:tabs>
              <w:spacing w:before="61"/>
              <w:ind w:right="851"/>
              <w:rPr>
                <w:rFonts w:ascii="Arial" w:hAnsi="Arial" w:cs="Arial"/>
              </w:rPr>
            </w:pPr>
            <w:r w:rsidRPr="00A44AA1">
              <w:rPr>
                <w:rFonts w:ascii="Arial" w:hAnsi="Arial" w:cs="Arial"/>
                <w:color w:val="0D0D0D"/>
              </w:rPr>
              <w:t>Provide pastoral support as</w:t>
            </w:r>
            <w:r w:rsidR="00394A49" w:rsidRPr="00A44AA1">
              <w:rPr>
                <w:rFonts w:ascii="Arial" w:hAnsi="Arial" w:cs="Arial"/>
                <w:color w:val="0D0D0D"/>
              </w:rPr>
              <w:t xml:space="preserve"> </w:t>
            </w:r>
            <w:r w:rsidRPr="00A44AA1">
              <w:rPr>
                <w:rFonts w:ascii="Arial" w:hAnsi="Arial" w:cs="Arial"/>
                <w:color w:val="0D0D0D"/>
                <w:spacing w:val="-65"/>
              </w:rPr>
              <w:t xml:space="preserve"> </w:t>
            </w:r>
            <w:r w:rsidRPr="00A44AA1">
              <w:rPr>
                <w:rFonts w:ascii="Arial" w:hAnsi="Arial" w:cs="Arial"/>
                <w:color w:val="0D0D0D"/>
              </w:rPr>
              <w:t>required.</w:t>
            </w:r>
          </w:p>
          <w:p w14:paraId="00CF18B2" w14:textId="2E5F161E" w:rsidR="00982926" w:rsidRPr="00A44AA1" w:rsidRDefault="00982926" w:rsidP="00982926">
            <w:pPr>
              <w:pStyle w:val="TableParagraph"/>
              <w:numPr>
                <w:ilvl w:val="0"/>
                <w:numId w:val="14"/>
              </w:numPr>
              <w:tabs>
                <w:tab w:val="left" w:pos="888"/>
                <w:tab w:val="left" w:pos="889"/>
              </w:tabs>
              <w:ind w:right="596"/>
              <w:rPr>
                <w:rFonts w:ascii="Arial" w:hAnsi="Arial" w:cs="Arial"/>
              </w:rPr>
            </w:pPr>
            <w:r w:rsidRPr="00A44AA1">
              <w:rPr>
                <w:rFonts w:ascii="Arial" w:hAnsi="Arial" w:cs="Arial"/>
                <w:color w:val="0D0D0D"/>
              </w:rPr>
              <w:t>Continue to provide additional</w:t>
            </w:r>
            <w:r w:rsidR="00394A49" w:rsidRPr="00A44AA1">
              <w:rPr>
                <w:rFonts w:ascii="Arial" w:hAnsi="Arial" w:cs="Arial"/>
                <w:color w:val="0D0D0D"/>
              </w:rPr>
              <w:t xml:space="preserve"> </w:t>
            </w:r>
            <w:r w:rsidRPr="00A44AA1">
              <w:rPr>
                <w:rFonts w:ascii="Arial" w:hAnsi="Arial" w:cs="Arial"/>
                <w:color w:val="0D0D0D"/>
                <w:spacing w:val="-64"/>
              </w:rPr>
              <w:t xml:space="preserve"> </w:t>
            </w:r>
            <w:r w:rsidRPr="00A44AA1">
              <w:rPr>
                <w:rFonts w:ascii="Arial" w:hAnsi="Arial" w:cs="Arial"/>
                <w:color w:val="0D0D0D"/>
              </w:rPr>
              <w:t>Midday Dinner Supervisors to</w:t>
            </w:r>
            <w:r w:rsidR="00394A49" w:rsidRPr="00A44AA1">
              <w:rPr>
                <w:rFonts w:ascii="Arial" w:hAnsi="Arial" w:cs="Arial"/>
                <w:color w:val="0D0D0D"/>
              </w:rPr>
              <w:t xml:space="preserve"> </w:t>
            </w:r>
            <w:r w:rsidRPr="00A44AA1">
              <w:rPr>
                <w:rFonts w:ascii="Arial" w:hAnsi="Arial" w:cs="Arial"/>
                <w:color w:val="0D0D0D"/>
                <w:spacing w:val="-64"/>
              </w:rPr>
              <w:t xml:space="preserve"> </w:t>
            </w:r>
            <w:r w:rsidRPr="00A44AA1">
              <w:rPr>
                <w:rFonts w:ascii="Arial" w:hAnsi="Arial" w:cs="Arial"/>
                <w:color w:val="0D0D0D"/>
              </w:rPr>
              <w:t>provide targeted play for</w:t>
            </w:r>
            <w:r w:rsidRPr="00A44AA1">
              <w:rPr>
                <w:rFonts w:ascii="Arial" w:hAnsi="Arial" w:cs="Arial"/>
                <w:color w:val="0D0D0D"/>
                <w:spacing w:val="1"/>
              </w:rPr>
              <w:t xml:space="preserve"> </w:t>
            </w:r>
            <w:r w:rsidRPr="00A44AA1">
              <w:rPr>
                <w:rFonts w:ascii="Arial" w:hAnsi="Arial" w:cs="Arial"/>
                <w:color w:val="0D0D0D"/>
              </w:rPr>
              <w:t>individuals/groups.</w:t>
            </w:r>
          </w:p>
          <w:p w14:paraId="66609B73" w14:textId="0835F04E" w:rsidR="00982926" w:rsidRPr="00A44AA1" w:rsidRDefault="00982926" w:rsidP="00982926">
            <w:pPr>
              <w:pStyle w:val="TableParagraph"/>
              <w:numPr>
                <w:ilvl w:val="0"/>
                <w:numId w:val="14"/>
              </w:numPr>
              <w:tabs>
                <w:tab w:val="left" w:pos="888"/>
                <w:tab w:val="left" w:pos="889"/>
              </w:tabs>
              <w:ind w:right="596"/>
              <w:rPr>
                <w:rFonts w:ascii="Arial" w:hAnsi="Arial" w:cs="Arial"/>
              </w:rPr>
            </w:pPr>
            <w:r w:rsidRPr="00A44AA1">
              <w:rPr>
                <w:rFonts w:ascii="Arial" w:hAnsi="Arial" w:cs="Arial"/>
                <w:color w:val="0D0D0D"/>
              </w:rPr>
              <w:t>To</w:t>
            </w:r>
            <w:r w:rsidRPr="00A44AA1">
              <w:rPr>
                <w:rFonts w:ascii="Arial" w:hAnsi="Arial" w:cs="Arial"/>
                <w:color w:val="0D0D0D"/>
                <w:spacing w:val="-5"/>
              </w:rPr>
              <w:t xml:space="preserve"> </w:t>
            </w:r>
            <w:r w:rsidRPr="00A44AA1">
              <w:rPr>
                <w:rFonts w:ascii="Arial" w:hAnsi="Arial" w:cs="Arial"/>
                <w:color w:val="0D0D0D"/>
              </w:rPr>
              <w:t>purchase</w:t>
            </w:r>
            <w:r w:rsidRPr="00A44AA1">
              <w:rPr>
                <w:rFonts w:ascii="Arial" w:hAnsi="Arial" w:cs="Arial"/>
                <w:color w:val="0D0D0D"/>
                <w:spacing w:val="-4"/>
              </w:rPr>
              <w:t xml:space="preserve"> </w:t>
            </w:r>
            <w:r w:rsidRPr="00A44AA1">
              <w:rPr>
                <w:rFonts w:ascii="Arial" w:hAnsi="Arial" w:cs="Arial"/>
                <w:color w:val="0D0D0D"/>
              </w:rPr>
              <w:t>a</w:t>
            </w:r>
            <w:r w:rsidRPr="00A44AA1">
              <w:rPr>
                <w:rFonts w:ascii="Arial" w:hAnsi="Arial" w:cs="Arial"/>
                <w:color w:val="0D0D0D"/>
                <w:spacing w:val="-2"/>
              </w:rPr>
              <w:t xml:space="preserve"> </w:t>
            </w:r>
            <w:r w:rsidRPr="00A44AA1">
              <w:rPr>
                <w:rFonts w:ascii="Arial" w:hAnsi="Arial" w:cs="Arial"/>
                <w:color w:val="0D0D0D"/>
              </w:rPr>
              <w:t>range</w:t>
            </w:r>
            <w:r w:rsidRPr="00A44AA1">
              <w:rPr>
                <w:rFonts w:ascii="Arial" w:hAnsi="Arial" w:cs="Arial"/>
                <w:color w:val="0D0D0D"/>
                <w:spacing w:val="-4"/>
              </w:rPr>
              <w:t xml:space="preserve"> </w:t>
            </w:r>
            <w:r w:rsidRPr="00A44AA1">
              <w:rPr>
                <w:rFonts w:ascii="Arial" w:hAnsi="Arial" w:cs="Arial"/>
                <w:color w:val="0D0D0D"/>
              </w:rPr>
              <w:t>of identified</w:t>
            </w:r>
            <w:r w:rsidRPr="00A44AA1">
              <w:rPr>
                <w:rFonts w:ascii="Arial" w:hAnsi="Arial" w:cs="Arial"/>
                <w:color w:val="0D0D0D"/>
                <w:spacing w:val="-64"/>
              </w:rPr>
              <w:t xml:space="preserve"> </w:t>
            </w:r>
            <w:r w:rsidR="00394A49" w:rsidRPr="00A44AA1">
              <w:rPr>
                <w:rFonts w:ascii="Arial" w:hAnsi="Arial" w:cs="Arial"/>
                <w:color w:val="0D0D0D"/>
                <w:spacing w:val="-64"/>
              </w:rPr>
              <w:t xml:space="preserve">  </w:t>
            </w:r>
            <w:r w:rsidRPr="00A44AA1">
              <w:rPr>
                <w:rFonts w:ascii="Arial" w:hAnsi="Arial" w:cs="Arial"/>
                <w:color w:val="0D0D0D"/>
              </w:rPr>
              <w:t>resources (as they are identified)</w:t>
            </w:r>
            <w:r w:rsidRPr="00A44AA1">
              <w:rPr>
                <w:rFonts w:ascii="Arial" w:hAnsi="Arial" w:cs="Arial"/>
                <w:color w:val="0D0D0D"/>
                <w:spacing w:val="-64"/>
              </w:rPr>
              <w:t xml:space="preserve"> </w:t>
            </w:r>
            <w:r w:rsidRPr="00A44AA1">
              <w:rPr>
                <w:rFonts w:ascii="Arial" w:hAnsi="Arial" w:cs="Arial"/>
                <w:color w:val="0D0D0D"/>
              </w:rPr>
              <w:t>to be used to support pupils</w:t>
            </w:r>
            <w:r w:rsidRPr="00A44AA1">
              <w:rPr>
                <w:rFonts w:ascii="Arial" w:hAnsi="Arial" w:cs="Arial"/>
                <w:color w:val="0D0D0D"/>
                <w:spacing w:val="1"/>
              </w:rPr>
              <w:t xml:space="preserve"> </w:t>
            </w:r>
            <w:r w:rsidRPr="00A44AA1">
              <w:rPr>
                <w:rFonts w:ascii="Arial" w:hAnsi="Arial" w:cs="Arial"/>
                <w:color w:val="0D0D0D"/>
              </w:rPr>
              <w:t>academically, socially and/or</w:t>
            </w:r>
            <w:r w:rsidRPr="00A44AA1">
              <w:rPr>
                <w:rFonts w:ascii="Arial" w:hAnsi="Arial" w:cs="Arial"/>
                <w:color w:val="0D0D0D"/>
                <w:spacing w:val="1"/>
              </w:rPr>
              <w:t xml:space="preserve"> </w:t>
            </w:r>
            <w:r w:rsidRPr="00A44AA1">
              <w:rPr>
                <w:rFonts w:ascii="Arial" w:hAnsi="Arial" w:cs="Arial"/>
                <w:color w:val="0D0D0D"/>
              </w:rPr>
              <w:t>emotionally.</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8433733" w:rsidR="00E66558" w:rsidRPr="00013CD5" w:rsidRDefault="009D71E8">
      <w:pPr>
        <w:rPr>
          <w:color w:val="auto"/>
        </w:rPr>
      </w:pPr>
      <w:r w:rsidRPr="00013CD5">
        <w:rPr>
          <w:color w:val="auto"/>
        </w:rPr>
        <w:t xml:space="preserve">Budgeted cost: £ </w:t>
      </w:r>
      <w:r w:rsidR="00640F0E" w:rsidRPr="00640F0E">
        <w:rPr>
          <w:i/>
          <w:iCs/>
          <w:color w:val="auto"/>
        </w:rPr>
        <w:t>7514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792A6C"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792A6C" w:rsidRDefault="009D71E8">
            <w:pPr>
              <w:pStyle w:val="TableHeader"/>
              <w:jc w:val="left"/>
              <w:rPr>
                <w:sz w:val="22"/>
                <w:szCs w:val="22"/>
              </w:rPr>
            </w:pPr>
            <w:r w:rsidRPr="00792A6C">
              <w:rPr>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792A6C" w:rsidRDefault="009D71E8">
            <w:pPr>
              <w:pStyle w:val="TableHeader"/>
              <w:jc w:val="left"/>
              <w:rPr>
                <w:sz w:val="22"/>
                <w:szCs w:val="22"/>
              </w:rPr>
            </w:pPr>
            <w:r w:rsidRPr="00792A6C">
              <w:rPr>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792A6C" w:rsidRDefault="009D71E8">
            <w:pPr>
              <w:pStyle w:val="TableHeader"/>
              <w:jc w:val="left"/>
              <w:rPr>
                <w:sz w:val="22"/>
                <w:szCs w:val="22"/>
              </w:rPr>
            </w:pPr>
            <w:r w:rsidRPr="00792A6C">
              <w:rPr>
                <w:sz w:val="22"/>
                <w:szCs w:val="22"/>
              </w:rPr>
              <w:t>Challenge number(s) addressed</w:t>
            </w:r>
          </w:p>
        </w:tc>
      </w:tr>
      <w:tr w:rsidR="00E66558" w:rsidRPr="00792A6C"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45B4327" w:rsidR="00E66558" w:rsidRPr="00792A6C" w:rsidRDefault="00D45B4C">
            <w:pPr>
              <w:pStyle w:val="TableRow"/>
              <w:rPr>
                <w:sz w:val="22"/>
                <w:szCs w:val="22"/>
              </w:rPr>
            </w:pPr>
            <w:r w:rsidRPr="00792A6C">
              <w:rPr>
                <w:sz w:val="22"/>
                <w:szCs w:val="22"/>
              </w:rPr>
              <w:t>Provide professional</w:t>
            </w:r>
            <w:r w:rsidRPr="00792A6C">
              <w:rPr>
                <w:spacing w:val="1"/>
                <w:sz w:val="22"/>
                <w:szCs w:val="22"/>
              </w:rPr>
              <w:t xml:space="preserve"> </w:t>
            </w:r>
            <w:r w:rsidRPr="00792A6C">
              <w:rPr>
                <w:sz w:val="22"/>
                <w:szCs w:val="22"/>
              </w:rPr>
              <w:t>development, training</w:t>
            </w:r>
            <w:r w:rsidRPr="00792A6C">
              <w:rPr>
                <w:spacing w:val="-64"/>
                <w:sz w:val="22"/>
                <w:szCs w:val="22"/>
              </w:rPr>
              <w:t xml:space="preserve"> </w:t>
            </w:r>
            <w:r w:rsidRPr="00792A6C">
              <w:rPr>
                <w:sz w:val="22"/>
                <w:szCs w:val="22"/>
              </w:rPr>
              <w:t>and support for early</w:t>
            </w:r>
            <w:r w:rsidRPr="00792A6C">
              <w:rPr>
                <w:spacing w:val="1"/>
                <w:sz w:val="22"/>
                <w:szCs w:val="22"/>
              </w:rPr>
              <w:t xml:space="preserve"> </w:t>
            </w:r>
            <w:r w:rsidRPr="00792A6C">
              <w:rPr>
                <w:sz w:val="22"/>
                <w:szCs w:val="22"/>
              </w:rPr>
              <w:t>career</w:t>
            </w:r>
            <w:r w:rsidRPr="00792A6C">
              <w:rPr>
                <w:spacing w:val="-1"/>
                <w:sz w:val="22"/>
                <w:szCs w:val="22"/>
              </w:rPr>
              <w:t xml:space="preserve"> </w:t>
            </w:r>
            <w:r w:rsidRPr="00792A6C">
              <w:rPr>
                <w:sz w:val="22"/>
                <w:szCs w:val="22"/>
              </w:rPr>
              <w:t>teachers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31A66" w14:textId="77777777" w:rsidR="00D45B4C" w:rsidRPr="00792A6C" w:rsidRDefault="00D45B4C" w:rsidP="00D45B4C">
            <w:pPr>
              <w:pStyle w:val="TableParagraph"/>
              <w:ind w:left="0" w:right="525"/>
            </w:pPr>
            <w:r w:rsidRPr="00792A6C">
              <w:rPr>
                <w:color w:val="0D0D0D"/>
              </w:rPr>
              <w:t>Data analysis of outcomes for pupils</w:t>
            </w:r>
            <w:r w:rsidRPr="00792A6C">
              <w:rPr>
                <w:color w:val="0D0D0D"/>
                <w:spacing w:val="-59"/>
              </w:rPr>
              <w:t xml:space="preserve"> </w:t>
            </w:r>
            <w:r w:rsidRPr="00792A6C">
              <w:rPr>
                <w:color w:val="0D0D0D"/>
              </w:rPr>
              <w:t>and</w:t>
            </w:r>
            <w:r w:rsidRPr="00792A6C">
              <w:rPr>
                <w:color w:val="0D0D0D"/>
                <w:spacing w:val="-1"/>
              </w:rPr>
              <w:t xml:space="preserve"> </w:t>
            </w:r>
            <w:r w:rsidRPr="00792A6C">
              <w:rPr>
                <w:color w:val="0D0D0D"/>
              </w:rPr>
              <w:t>year</w:t>
            </w:r>
            <w:r w:rsidRPr="00792A6C">
              <w:rPr>
                <w:color w:val="0D0D0D"/>
                <w:spacing w:val="-1"/>
              </w:rPr>
              <w:t xml:space="preserve"> </w:t>
            </w:r>
            <w:r w:rsidRPr="00792A6C">
              <w:rPr>
                <w:color w:val="0D0D0D"/>
              </w:rPr>
              <w:t>groups.</w:t>
            </w:r>
          </w:p>
          <w:p w14:paraId="3DA8006F" w14:textId="77777777" w:rsidR="00D45B4C" w:rsidRPr="00792A6C" w:rsidRDefault="00D45B4C" w:rsidP="00D45B4C">
            <w:pPr>
              <w:pStyle w:val="TableRowCentered"/>
              <w:ind w:left="0"/>
              <w:jc w:val="left"/>
              <w:rPr>
                <w:sz w:val="22"/>
                <w:szCs w:val="22"/>
              </w:rPr>
            </w:pPr>
            <w:r w:rsidRPr="00792A6C">
              <w:rPr>
                <w:sz w:val="22"/>
                <w:szCs w:val="22"/>
              </w:rPr>
              <w:t>Performance management outcomes/</w:t>
            </w:r>
            <w:r w:rsidRPr="00792A6C">
              <w:rPr>
                <w:spacing w:val="-59"/>
                <w:sz w:val="22"/>
                <w:szCs w:val="22"/>
              </w:rPr>
              <w:t xml:space="preserve"> </w:t>
            </w:r>
            <w:r w:rsidRPr="00792A6C">
              <w:rPr>
                <w:sz w:val="22"/>
                <w:szCs w:val="22"/>
              </w:rPr>
              <w:t>targets</w:t>
            </w:r>
          </w:p>
          <w:p w14:paraId="4F7F4286" w14:textId="77777777" w:rsidR="00D45B4C" w:rsidRPr="00792A6C" w:rsidRDefault="00D45B4C" w:rsidP="00D45B4C">
            <w:pPr>
              <w:pStyle w:val="TableRowCentered"/>
              <w:ind w:left="0"/>
              <w:jc w:val="left"/>
              <w:rPr>
                <w:sz w:val="22"/>
                <w:szCs w:val="22"/>
              </w:rPr>
            </w:pPr>
            <w:r w:rsidRPr="00792A6C">
              <w:rPr>
                <w:sz w:val="22"/>
                <w:szCs w:val="22"/>
              </w:rPr>
              <w:t>SDP</w:t>
            </w:r>
          </w:p>
          <w:p w14:paraId="2A7D551B" w14:textId="503C9C41" w:rsidR="00D45B4C" w:rsidRPr="00792A6C" w:rsidRDefault="00D45B4C" w:rsidP="00D45B4C">
            <w:pPr>
              <w:pStyle w:val="TableRowCentered"/>
              <w:ind w:left="0"/>
              <w:jc w:val="left"/>
              <w:rPr>
                <w:sz w:val="22"/>
                <w:szCs w:val="22"/>
              </w:rPr>
            </w:pPr>
            <w:r w:rsidRPr="00792A6C">
              <w:rPr>
                <w:sz w:val="22"/>
                <w:szCs w:val="22"/>
              </w:rPr>
              <w:t>‘The EEF Guide to the Pupil Premium’,</w:t>
            </w:r>
            <w:r w:rsidRPr="00792A6C">
              <w:rPr>
                <w:spacing w:val="-59"/>
                <w:sz w:val="22"/>
                <w:szCs w:val="22"/>
              </w:rPr>
              <w:t xml:space="preserve"> </w:t>
            </w:r>
            <w:r w:rsidRPr="00792A6C">
              <w:rPr>
                <w:sz w:val="22"/>
                <w:szCs w:val="22"/>
              </w:rPr>
              <w:t>‘good teaching is the most important</w:t>
            </w:r>
            <w:r w:rsidRPr="00792A6C">
              <w:rPr>
                <w:spacing w:val="1"/>
                <w:sz w:val="22"/>
                <w:szCs w:val="22"/>
              </w:rPr>
              <w:t xml:space="preserve"> </w:t>
            </w:r>
            <w:r w:rsidRPr="00792A6C">
              <w:rPr>
                <w:sz w:val="22"/>
                <w:szCs w:val="22"/>
              </w:rPr>
              <w:t>lever schools have to improve the</w:t>
            </w:r>
            <w:r w:rsidRPr="00792A6C">
              <w:rPr>
                <w:spacing w:val="1"/>
                <w:sz w:val="22"/>
                <w:szCs w:val="22"/>
              </w:rPr>
              <w:t xml:space="preserve"> </w:t>
            </w:r>
            <w:r w:rsidRPr="00792A6C">
              <w:rPr>
                <w:sz w:val="22"/>
                <w:szCs w:val="22"/>
              </w:rPr>
              <w:t>outcomes</w:t>
            </w:r>
            <w:r w:rsidRPr="00792A6C">
              <w:rPr>
                <w:spacing w:val="-4"/>
                <w:sz w:val="22"/>
                <w:szCs w:val="22"/>
              </w:rPr>
              <w:t xml:space="preserve"> </w:t>
            </w:r>
            <w:r w:rsidRPr="00792A6C">
              <w:rPr>
                <w:sz w:val="22"/>
                <w:szCs w:val="22"/>
              </w:rPr>
              <w:t>for</w:t>
            </w:r>
            <w:r w:rsidRPr="00792A6C">
              <w:rPr>
                <w:spacing w:val="-3"/>
                <w:sz w:val="22"/>
                <w:szCs w:val="22"/>
              </w:rPr>
              <w:t xml:space="preserve"> </w:t>
            </w:r>
            <w:r w:rsidRPr="00792A6C">
              <w:rPr>
                <w:sz w:val="22"/>
                <w:szCs w:val="22"/>
              </w:rPr>
              <w:t>disadvantaged</w:t>
            </w:r>
            <w:r w:rsidRPr="00792A6C">
              <w:rPr>
                <w:spacing w:val="-3"/>
                <w:sz w:val="22"/>
                <w:szCs w:val="22"/>
              </w:rPr>
              <w:t xml:space="preserve"> </w:t>
            </w:r>
            <w:r w:rsidRPr="00792A6C">
              <w:rPr>
                <w:sz w:val="22"/>
                <w:szCs w:val="22"/>
              </w:rPr>
              <w:t>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7850472" w:rsidR="00E66558" w:rsidRPr="00792A6C" w:rsidRDefault="00D45B4C">
            <w:pPr>
              <w:pStyle w:val="TableRowCentered"/>
              <w:jc w:val="left"/>
              <w:rPr>
                <w:sz w:val="22"/>
                <w:szCs w:val="22"/>
              </w:rPr>
            </w:pPr>
            <w:r w:rsidRPr="00792A6C">
              <w:rPr>
                <w:sz w:val="22"/>
                <w:szCs w:val="22"/>
              </w:rPr>
              <w:t>4</w:t>
            </w:r>
            <w:r w:rsidR="00E60B3A">
              <w:rPr>
                <w:sz w:val="22"/>
                <w:szCs w:val="22"/>
              </w:rPr>
              <w:t>, 5</w:t>
            </w:r>
          </w:p>
        </w:tc>
      </w:tr>
      <w:tr w:rsidR="00E66558" w:rsidRPr="00792A6C"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09115E4C" w:rsidR="00E66558" w:rsidRPr="00792A6C" w:rsidRDefault="00D45B4C">
            <w:pPr>
              <w:pStyle w:val="TableRow"/>
              <w:rPr>
                <w:i/>
                <w:sz w:val="22"/>
                <w:szCs w:val="22"/>
              </w:rPr>
            </w:pPr>
            <w:r w:rsidRPr="00792A6C">
              <w:rPr>
                <w:sz w:val="22"/>
                <w:szCs w:val="22"/>
              </w:rPr>
              <w:t>Significant TA support</w:t>
            </w:r>
            <w:r w:rsidRPr="00792A6C">
              <w:rPr>
                <w:spacing w:val="-64"/>
                <w:sz w:val="22"/>
                <w:szCs w:val="22"/>
              </w:rPr>
              <w:t xml:space="preserve"> </w:t>
            </w:r>
            <w:r w:rsidRPr="00792A6C">
              <w:rPr>
                <w:sz w:val="22"/>
                <w:szCs w:val="22"/>
              </w:rPr>
              <w:t>time provided in all</w:t>
            </w:r>
            <w:r w:rsidRPr="00792A6C">
              <w:rPr>
                <w:spacing w:val="1"/>
                <w:sz w:val="22"/>
                <w:szCs w:val="22"/>
              </w:rPr>
              <w:t xml:space="preserve"> </w:t>
            </w:r>
            <w:r w:rsidRPr="00792A6C">
              <w:rPr>
                <w:sz w:val="22"/>
                <w:szCs w:val="22"/>
              </w:rPr>
              <w:t>lessons across the</w:t>
            </w:r>
            <w:r w:rsidRPr="00792A6C">
              <w:rPr>
                <w:spacing w:val="1"/>
                <w:sz w:val="22"/>
                <w:szCs w:val="22"/>
              </w:rPr>
              <w:t xml:space="preserve"> </w:t>
            </w:r>
            <w:r w:rsidRPr="00792A6C">
              <w:rPr>
                <w:sz w:val="22"/>
                <w:szCs w:val="22"/>
              </w:rPr>
              <w:t>whole</w:t>
            </w:r>
            <w:r w:rsidRPr="00792A6C">
              <w:rPr>
                <w:spacing w:val="-1"/>
                <w:sz w:val="22"/>
                <w:szCs w:val="22"/>
              </w:rPr>
              <w:t xml:space="preserve"> </w:t>
            </w:r>
            <w:r w:rsidRPr="00792A6C">
              <w:rPr>
                <w:sz w:val="22"/>
                <w:szCs w:val="22"/>
              </w:rPr>
              <w:t>school,</w:t>
            </w:r>
            <w:r w:rsidRPr="00792A6C">
              <w:rPr>
                <w:spacing w:val="1"/>
                <w:sz w:val="22"/>
                <w:szCs w:val="22"/>
              </w:rPr>
              <w:t xml:space="preserve"> </w:t>
            </w:r>
            <w:r w:rsidRPr="00792A6C">
              <w:rPr>
                <w:sz w:val="22"/>
                <w:szCs w:val="22"/>
              </w:rPr>
              <w:t>to</w:t>
            </w:r>
            <w:r w:rsidRPr="00792A6C">
              <w:rPr>
                <w:spacing w:val="1"/>
                <w:sz w:val="22"/>
                <w:szCs w:val="22"/>
              </w:rPr>
              <w:t xml:space="preserve"> </w:t>
            </w:r>
            <w:r w:rsidRPr="00792A6C">
              <w:rPr>
                <w:sz w:val="22"/>
                <w:szCs w:val="22"/>
              </w:rPr>
              <w:t>facilitate</w:t>
            </w:r>
            <w:r w:rsidRPr="00792A6C">
              <w:rPr>
                <w:spacing w:val="1"/>
                <w:sz w:val="22"/>
                <w:szCs w:val="22"/>
              </w:rPr>
              <w:t xml:space="preserve"> </w:t>
            </w:r>
            <w:r w:rsidRPr="00792A6C">
              <w:rPr>
                <w:sz w:val="22"/>
                <w:szCs w:val="22"/>
              </w:rPr>
              <w:t>the</w:t>
            </w:r>
            <w:r w:rsidRPr="00792A6C">
              <w:rPr>
                <w:spacing w:val="1"/>
                <w:sz w:val="22"/>
                <w:szCs w:val="22"/>
              </w:rPr>
              <w:t xml:space="preserve"> </w:t>
            </w:r>
            <w:r w:rsidRPr="00792A6C">
              <w:rPr>
                <w:sz w:val="22"/>
                <w:szCs w:val="22"/>
              </w:rPr>
              <w:t>teacher</w:t>
            </w:r>
            <w:r w:rsidRPr="00792A6C">
              <w:rPr>
                <w:spacing w:val="1"/>
                <w:sz w:val="22"/>
                <w:szCs w:val="22"/>
              </w:rPr>
              <w:t xml:space="preserve"> </w:t>
            </w:r>
            <w:r w:rsidRPr="00792A6C">
              <w:rPr>
                <w:sz w:val="22"/>
                <w:szCs w:val="22"/>
              </w:rPr>
              <w:t>to successfully</w:t>
            </w:r>
            <w:r w:rsidRPr="00792A6C">
              <w:rPr>
                <w:spacing w:val="1"/>
                <w:sz w:val="22"/>
                <w:szCs w:val="22"/>
              </w:rPr>
              <w:t xml:space="preserve"> </w:t>
            </w:r>
            <w:r w:rsidRPr="00792A6C">
              <w:rPr>
                <w:sz w:val="22"/>
                <w:szCs w:val="22"/>
              </w:rPr>
              <w:t>support the needs of</w:t>
            </w:r>
            <w:r w:rsidRPr="00792A6C">
              <w:rPr>
                <w:spacing w:val="1"/>
                <w:sz w:val="22"/>
                <w:szCs w:val="22"/>
              </w:rPr>
              <w:t xml:space="preserve"> </w:t>
            </w:r>
            <w:r w:rsidRPr="00792A6C">
              <w:rPr>
                <w:sz w:val="22"/>
                <w:szCs w:val="22"/>
              </w:rPr>
              <w:t>all children across the</w:t>
            </w:r>
            <w:r w:rsidRPr="00792A6C">
              <w:rPr>
                <w:spacing w:val="-64"/>
                <w:sz w:val="22"/>
                <w:szCs w:val="22"/>
              </w:rPr>
              <w:t xml:space="preserve"> </w:t>
            </w:r>
            <w:r w:rsidRPr="00792A6C">
              <w:rPr>
                <w:sz w:val="22"/>
                <w:szCs w:val="22"/>
              </w:rPr>
              <w:t>whole</w:t>
            </w:r>
            <w:r w:rsidRPr="00792A6C">
              <w:rPr>
                <w:spacing w:val="-1"/>
                <w:sz w:val="22"/>
                <w:szCs w:val="22"/>
              </w:rPr>
              <w:t xml:space="preserve"> </w:t>
            </w:r>
            <w:r w:rsidRPr="00792A6C">
              <w:rPr>
                <w:sz w:val="22"/>
                <w:szCs w:val="22"/>
              </w:rPr>
              <w:t>curriculum.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29E2486D" w:rsidR="00E66558" w:rsidRPr="00792A6C" w:rsidRDefault="00D45B4C">
            <w:pPr>
              <w:pStyle w:val="TableRowCentered"/>
              <w:jc w:val="left"/>
              <w:rPr>
                <w:sz w:val="22"/>
                <w:szCs w:val="22"/>
              </w:rPr>
            </w:pPr>
            <w:r w:rsidRPr="00792A6C">
              <w:rPr>
                <w:sz w:val="22"/>
                <w:szCs w:val="22"/>
              </w:rPr>
              <w:t>All children including PP will have</w:t>
            </w:r>
            <w:r w:rsidRPr="00792A6C">
              <w:rPr>
                <w:spacing w:val="1"/>
                <w:sz w:val="22"/>
                <w:szCs w:val="22"/>
              </w:rPr>
              <w:t xml:space="preserve"> </w:t>
            </w:r>
            <w:r w:rsidRPr="00792A6C">
              <w:rPr>
                <w:sz w:val="22"/>
                <w:szCs w:val="22"/>
              </w:rPr>
              <w:t>access to quality first teaching and</w:t>
            </w:r>
            <w:r w:rsidRPr="00792A6C">
              <w:rPr>
                <w:spacing w:val="-64"/>
                <w:sz w:val="22"/>
                <w:szCs w:val="22"/>
              </w:rPr>
              <w:t xml:space="preserve"> </w:t>
            </w:r>
            <w:r w:rsidRPr="00792A6C">
              <w:rPr>
                <w:sz w:val="22"/>
                <w:szCs w:val="22"/>
              </w:rPr>
              <w:t>additional support and feedback at</w:t>
            </w:r>
            <w:r w:rsidRPr="00792A6C">
              <w:rPr>
                <w:spacing w:val="-64"/>
                <w:sz w:val="22"/>
                <w:szCs w:val="22"/>
              </w:rPr>
              <w:t xml:space="preserve"> </w:t>
            </w:r>
            <w:r w:rsidRPr="00792A6C">
              <w:rPr>
                <w:sz w:val="22"/>
                <w:szCs w:val="22"/>
              </w:rPr>
              <w:t>the</w:t>
            </w:r>
            <w:r w:rsidRPr="00792A6C">
              <w:rPr>
                <w:spacing w:val="-3"/>
                <w:sz w:val="22"/>
                <w:szCs w:val="22"/>
              </w:rPr>
              <w:t xml:space="preserve"> </w:t>
            </w:r>
            <w:r w:rsidRPr="00792A6C">
              <w:rPr>
                <w:sz w:val="22"/>
                <w:szCs w:val="22"/>
              </w:rPr>
              <w:t>point</w:t>
            </w:r>
            <w:r w:rsidRPr="00792A6C">
              <w:rPr>
                <w:spacing w:val="-2"/>
                <w:sz w:val="22"/>
                <w:szCs w:val="22"/>
              </w:rPr>
              <w:t xml:space="preserve"> </w:t>
            </w:r>
            <w:r w:rsidRPr="00792A6C">
              <w:rPr>
                <w:sz w:val="22"/>
                <w:szCs w:val="22"/>
              </w:rPr>
              <w:t>of</w:t>
            </w:r>
            <w:r w:rsidRPr="00792A6C">
              <w:rPr>
                <w:spacing w:val="2"/>
                <w:sz w:val="22"/>
                <w:szCs w:val="22"/>
              </w:rPr>
              <w:t xml:space="preserve"> </w:t>
            </w:r>
            <w:r w:rsidRPr="00792A6C">
              <w:rPr>
                <w:sz w:val="22"/>
                <w:szCs w:val="22"/>
              </w:rPr>
              <w:t>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3F81FC8" w:rsidR="00E66558" w:rsidRPr="00792A6C" w:rsidRDefault="00D45B4C">
            <w:pPr>
              <w:pStyle w:val="TableRowCentered"/>
              <w:jc w:val="left"/>
              <w:rPr>
                <w:sz w:val="22"/>
                <w:szCs w:val="22"/>
              </w:rPr>
            </w:pPr>
            <w:r w:rsidRPr="00792A6C">
              <w:rPr>
                <w:sz w:val="22"/>
                <w:szCs w:val="22"/>
              </w:rPr>
              <w:t>1,2,3,4</w:t>
            </w:r>
          </w:p>
        </w:tc>
      </w:tr>
      <w:tr w:rsidR="00475EA2" w:rsidRPr="00792A6C" w14:paraId="423115F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94AF9" w14:textId="2F58F11C" w:rsidR="00475EA2" w:rsidRPr="00792A6C" w:rsidRDefault="00475EA2" w:rsidP="00475EA2">
            <w:pPr>
              <w:pStyle w:val="TableRow"/>
              <w:rPr>
                <w:sz w:val="22"/>
                <w:szCs w:val="22"/>
              </w:rPr>
            </w:pPr>
            <w:r w:rsidRPr="00792A6C">
              <w:rPr>
                <w:sz w:val="22"/>
                <w:szCs w:val="22"/>
              </w:rPr>
              <w:t>Purchase</w:t>
            </w:r>
            <w:r w:rsidRPr="00792A6C">
              <w:rPr>
                <w:spacing w:val="-3"/>
                <w:sz w:val="22"/>
                <w:szCs w:val="22"/>
              </w:rPr>
              <w:t xml:space="preserve"> </w:t>
            </w:r>
            <w:r w:rsidRPr="00792A6C">
              <w:rPr>
                <w:sz w:val="22"/>
                <w:szCs w:val="22"/>
              </w:rPr>
              <w:t>resources to support teaching and learning of PP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E32E2" w14:textId="37B04DF7" w:rsidR="00475EA2" w:rsidRPr="00792A6C" w:rsidRDefault="00475EA2" w:rsidP="00475EA2">
            <w:pPr>
              <w:pStyle w:val="TableRowCentered"/>
              <w:jc w:val="left"/>
              <w:rPr>
                <w:sz w:val="22"/>
                <w:szCs w:val="22"/>
              </w:rPr>
            </w:pPr>
            <w:r w:rsidRPr="00792A6C">
              <w:rPr>
                <w:sz w:val="22"/>
                <w:szCs w:val="22"/>
              </w:rPr>
              <w:t>Access</w:t>
            </w:r>
            <w:r w:rsidRPr="00792A6C">
              <w:rPr>
                <w:spacing w:val="-2"/>
                <w:sz w:val="22"/>
                <w:szCs w:val="22"/>
              </w:rPr>
              <w:t xml:space="preserve"> </w:t>
            </w:r>
            <w:r w:rsidRPr="00792A6C">
              <w:rPr>
                <w:sz w:val="22"/>
                <w:szCs w:val="22"/>
              </w:rPr>
              <w:t>to</w:t>
            </w:r>
            <w:r w:rsidRPr="00792A6C">
              <w:rPr>
                <w:spacing w:val="-3"/>
                <w:sz w:val="22"/>
                <w:szCs w:val="22"/>
              </w:rPr>
              <w:t xml:space="preserve"> </w:t>
            </w:r>
            <w:r w:rsidRPr="00792A6C">
              <w:rPr>
                <w:sz w:val="22"/>
                <w:szCs w:val="22"/>
              </w:rPr>
              <w:t>suitable</w:t>
            </w:r>
            <w:r w:rsidRPr="00792A6C">
              <w:rPr>
                <w:spacing w:val="-1"/>
                <w:sz w:val="22"/>
                <w:szCs w:val="22"/>
              </w:rPr>
              <w:t xml:space="preserve"> </w:t>
            </w:r>
            <w:r w:rsidRPr="00792A6C">
              <w:rPr>
                <w:sz w:val="22"/>
                <w:szCs w:val="22"/>
              </w:rPr>
              <w:t>resources</w:t>
            </w:r>
            <w:r w:rsidRPr="00792A6C">
              <w:rPr>
                <w:spacing w:val="-1"/>
                <w:sz w:val="22"/>
                <w:szCs w:val="22"/>
              </w:rPr>
              <w:t xml:space="preserve"> </w:t>
            </w:r>
            <w:r w:rsidRPr="00792A6C">
              <w:rPr>
                <w:sz w:val="22"/>
                <w:szCs w:val="22"/>
              </w:rPr>
              <w:t>to</w:t>
            </w:r>
            <w:r w:rsidRPr="00792A6C">
              <w:rPr>
                <w:spacing w:val="-3"/>
                <w:sz w:val="22"/>
                <w:szCs w:val="22"/>
              </w:rPr>
              <w:t xml:space="preserve"> </w:t>
            </w:r>
            <w:r w:rsidRPr="00792A6C">
              <w:rPr>
                <w:sz w:val="22"/>
                <w:szCs w:val="22"/>
              </w:rPr>
              <w:t>meet individual needs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2EED4" w14:textId="4409F086" w:rsidR="00475EA2" w:rsidRPr="00792A6C" w:rsidRDefault="00E76F35" w:rsidP="00475EA2">
            <w:pPr>
              <w:pStyle w:val="TableRowCentered"/>
              <w:jc w:val="left"/>
              <w:rPr>
                <w:sz w:val="22"/>
                <w:szCs w:val="22"/>
              </w:rPr>
            </w:pPr>
            <w:r>
              <w:rPr>
                <w:sz w:val="22"/>
                <w:szCs w:val="22"/>
              </w:rPr>
              <w:t>2,3,4,5</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A9DA36F" w:rsidR="00E66558" w:rsidRPr="00013CD5" w:rsidRDefault="009D71E8">
      <w:pPr>
        <w:rPr>
          <w:color w:val="auto"/>
        </w:rPr>
      </w:pPr>
      <w:r w:rsidRPr="00013CD5">
        <w:rPr>
          <w:color w:val="auto"/>
        </w:rPr>
        <w:t>Budgeted cost: £</w:t>
      </w:r>
      <w:r w:rsidRPr="00640F0E">
        <w:rPr>
          <w:color w:val="auto"/>
        </w:rPr>
        <w:t xml:space="preserve"> </w:t>
      </w:r>
      <w:r w:rsidR="00640F0E" w:rsidRPr="00640F0E">
        <w:rPr>
          <w:i/>
          <w:iCs/>
          <w:color w:val="auto"/>
        </w:rPr>
        <w:t>7391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792A6C"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792A6C" w:rsidRDefault="009D71E8">
            <w:pPr>
              <w:pStyle w:val="TableHeader"/>
              <w:jc w:val="left"/>
              <w:rPr>
                <w:sz w:val="22"/>
                <w:szCs w:val="22"/>
              </w:rPr>
            </w:pPr>
            <w:r w:rsidRPr="00792A6C">
              <w:rPr>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792A6C" w:rsidRDefault="009D71E8">
            <w:pPr>
              <w:pStyle w:val="TableHeader"/>
              <w:jc w:val="left"/>
              <w:rPr>
                <w:sz w:val="22"/>
                <w:szCs w:val="22"/>
              </w:rPr>
            </w:pPr>
            <w:r w:rsidRPr="00792A6C">
              <w:rPr>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792A6C" w:rsidRDefault="009D71E8">
            <w:pPr>
              <w:pStyle w:val="TableHeader"/>
              <w:jc w:val="left"/>
              <w:rPr>
                <w:sz w:val="22"/>
                <w:szCs w:val="22"/>
              </w:rPr>
            </w:pPr>
            <w:r w:rsidRPr="00792A6C">
              <w:rPr>
                <w:sz w:val="22"/>
                <w:szCs w:val="22"/>
              </w:rPr>
              <w:t>Challenge number(s) addressed</w:t>
            </w:r>
          </w:p>
        </w:tc>
      </w:tr>
      <w:tr w:rsidR="00E66558" w:rsidRPr="00792A6C"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AD8AE20" w:rsidR="00E66558" w:rsidRPr="00792A6C" w:rsidRDefault="00F85D19">
            <w:pPr>
              <w:pStyle w:val="TableRow"/>
              <w:rPr>
                <w:sz w:val="22"/>
                <w:szCs w:val="22"/>
              </w:rPr>
            </w:pPr>
            <w:r w:rsidRPr="00792A6C">
              <w:rPr>
                <w:sz w:val="22"/>
                <w:szCs w:val="22"/>
              </w:rPr>
              <w:t>Implement targeted</w:t>
            </w:r>
            <w:r w:rsidRPr="00792A6C">
              <w:rPr>
                <w:spacing w:val="1"/>
                <w:sz w:val="22"/>
                <w:szCs w:val="22"/>
              </w:rPr>
              <w:t xml:space="preserve"> </w:t>
            </w:r>
            <w:r w:rsidRPr="00792A6C">
              <w:rPr>
                <w:sz w:val="22"/>
                <w:szCs w:val="22"/>
              </w:rPr>
              <w:t>interventions to raise</w:t>
            </w:r>
            <w:r w:rsidRPr="00792A6C">
              <w:rPr>
                <w:spacing w:val="-64"/>
                <w:sz w:val="22"/>
                <w:szCs w:val="22"/>
              </w:rPr>
              <w:t xml:space="preserve"> </w:t>
            </w:r>
            <w:r w:rsidRPr="00792A6C">
              <w:rPr>
                <w:sz w:val="22"/>
                <w:szCs w:val="22"/>
              </w:rPr>
              <w:t>attainment for PP</w:t>
            </w:r>
            <w:r w:rsidRPr="00792A6C">
              <w:rPr>
                <w:spacing w:val="1"/>
                <w:sz w:val="22"/>
                <w:szCs w:val="22"/>
              </w:rPr>
              <w:t xml:space="preserve"> </w:t>
            </w:r>
            <w:r w:rsidRPr="00792A6C">
              <w:rPr>
                <w:sz w:val="22"/>
                <w:szCs w:val="22"/>
              </w:rPr>
              <w:t>children.</w:t>
            </w:r>
            <w:r w:rsidRPr="00792A6C">
              <w:rPr>
                <w:spacing w:val="1"/>
                <w:sz w:val="22"/>
                <w:szCs w:val="22"/>
              </w:rPr>
              <w:t xml:space="preserve"> </w:t>
            </w:r>
            <w:r w:rsidRPr="00792A6C">
              <w:rPr>
                <w:sz w:val="22"/>
                <w:szCs w:val="22"/>
              </w:rPr>
              <w:t>These</w:t>
            </w:r>
            <w:r w:rsidRPr="00792A6C">
              <w:rPr>
                <w:spacing w:val="1"/>
                <w:sz w:val="22"/>
                <w:szCs w:val="22"/>
              </w:rPr>
              <w:t xml:space="preserve"> </w:t>
            </w:r>
            <w:r w:rsidRPr="00792A6C">
              <w:rPr>
                <w:sz w:val="22"/>
                <w:szCs w:val="22"/>
              </w:rPr>
              <w:t>included recently</w:t>
            </w:r>
            <w:r w:rsidRPr="00792A6C">
              <w:rPr>
                <w:spacing w:val="1"/>
                <w:sz w:val="22"/>
                <w:szCs w:val="22"/>
              </w:rPr>
              <w:t xml:space="preserve"> </w:t>
            </w:r>
            <w:r w:rsidRPr="00792A6C">
              <w:rPr>
                <w:sz w:val="22"/>
                <w:szCs w:val="22"/>
              </w:rPr>
              <w:t xml:space="preserve">purchased </w:t>
            </w:r>
            <w:r w:rsidR="003B4CFA">
              <w:rPr>
                <w:sz w:val="22"/>
                <w:szCs w:val="22"/>
              </w:rPr>
              <w:t>interventions</w:t>
            </w:r>
            <w:r w:rsidRPr="00792A6C">
              <w:rPr>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2CABD5DC" w:rsidR="00E66558" w:rsidRPr="00792A6C" w:rsidRDefault="00F85D19">
            <w:pPr>
              <w:pStyle w:val="TableRowCentered"/>
              <w:jc w:val="left"/>
              <w:rPr>
                <w:sz w:val="22"/>
                <w:szCs w:val="22"/>
              </w:rPr>
            </w:pPr>
            <w:r w:rsidRPr="00792A6C">
              <w:rPr>
                <w:sz w:val="22"/>
                <w:szCs w:val="22"/>
              </w:rPr>
              <w:t>Effectiveness of interventions to narrow</w:t>
            </w:r>
            <w:r w:rsidRPr="00792A6C">
              <w:rPr>
                <w:spacing w:val="-59"/>
                <w:sz w:val="22"/>
                <w:szCs w:val="22"/>
              </w:rPr>
              <w:t xml:space="preserve"> </w:t>
            </w:r>
            <w:r w:rsidRPr="00792A6C">
              <w:rPr>
                <w:sz w:val="22"/>
                <w:szCs w:val="22"/>
              </w:rPr>
              <w:t>the</w:t>
            </w:r>
            <w:r w:rsidRPr="00792A6C">
              <w:rPr>
                <w:spacing w:val="-2"/>
                <w:sz w:val="22"/>
                <w:szCs w:val="22"/>
              </w:rPr>
              <w:t xml:space="preserve"> </w:t>
            </w:r>
            <w:r w:rsidRPr="00792A6C">
              <w:rPr>
                <w:sz w:val="22"/>
                <w:szCs w:val="22"/>
              </w:rPr>
              <w:t>gap</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186A197" w:rsidR="00E66558" w:rsidRPr="00792A6C" w:rsidRDefault="00F85D19">
            <w:pPr>
              <w:pStyle w:val="TableRowCentered"/>
              <w:jc w:val="left"/>
              <w:rPr>
                <w:sz w:val="22"/>
                <w:szCs w:val="22"/>
              </w:rPr>
            </w:pPr>
            <w:r w:rsidRPr="00792A6C">
              <w:rPr>
                <w:sz w:val="22"/>
                <w:szCs w:val="22"/>
              </w:rPr>
              <w:t>1,2,4,5</w:t>
            </w:r>
          </w:p>
        </w:tc>
      </w:tr>
      <w:tr w:rsidR="006436A5" w:rsidRPr="00792A6C" w14:paraId="6676E1F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FB69C" w14:textId="77777777" w:rsidR="006436A5" w:rsidRPr="00792A6C" w:rsidRDefault="006436A5">
            <w:pPr>
              <w:pStyle w:val="TableRow"/>
              <w:rPr>
                <w:sz w:val="22"/>
                <w:szCs w:val="22"/>
              </w:rPr>
            </w:pPr>
            <w:r w:rsidRPr="00792A6C">
              <w:rPr>
                <w:sz w:val="22"/>
                <w:szCs w:val="22"/>
              </w:rPr>
              <w:lastRenderedPageBreak/>
              <w:t>Promote reading for pleasure and development of comprehension skills;</w:t>
            </w:r>
          </w:p>
          <w:p w14:paraId="536737BC" w14:textId="29381973" w:rsidR="006436A5" w:rsidRPr="00792A6C" w:rsidRDefault="006436A5">
            <w:pPr>
              <w:pStyle w:val="TableRow"/>
              <w:rPr>
                <w:sz w:val="22"/>
                <w:szCs w:val="22"/>
              </w:rPr>
            </w:pPr>
            <w:r w:rsidRPr="00792A6C">
              <w:rPr>
                <w:sz w:val="22"/>
                <w:szCs w:val="22"/>
              </w:rPr>
              <w:t>Purchase</w:t>
            </w:r>
            <w:r w:rsidR="002F410C">
              <w:rPr>
                <w:sz w:val="22"/>
                <w:szCs w:val="22"/>
              </w:rPr>
              <w:t>d</w:t>
            </w:r>
            <w:r w:rsidRPr="00792A6C">
              <w:rPr>
                <w:sz w:val="22"/>
                <w:szCs w:val="22"/>
              </w:rPr>
              <w:t xml:space="preserve"> Accelerated Reader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2AC41" w14:textId="77777777" w:rsidR="006436A5" w:rsidRPr="00792A6C" w:rsidRDefault="006436A5">
            <w:pPr>
              <w:pStyle w:val="TableRowCentered"/>
              <w:jc w:val="left"/>
              <w:rPr>
                <w:sz w:val="22"/>
                <w:szCs w:val="22"/>
              </w:rPr>
            </w:pPr>
            <w:r w:rsidRPr="00792A6C">
              <w:rPr>
                <w:sz w:val="22"/>
                <w:szCs w:val="22"/>
              </w:rPr>
              <w:t xml:space="preserve">The DfE Reading Framework, July 2021, highlights the importance of reading but also talking. </w:t>
            </w:r>
          </w:p>
          <w:p w14:paraId="39D1FA8B" w14:textId="29C993CA" w:rsidR="006436A5" w:rsidRPr="00792A6C" w:rsidRDefault="006436A5">
            <w:pPr>
              <w:pStyle w:val="TableRowCentered"/>
              <w:jc w:val="left"/>
              <w:rPr>
                <w:sz w:val="22"/>
                <w:szCs w:val="22"/>
              </w:rPr>
            </w:pPr>
            <w:r w:rsidRPr="00792A6C">
              <w:rPr>
                <w:sz w:val="22"/>
                <w:szCs w:val="22"/>
              </w:rPr>
              <w:t>Children assessed on comprehension skills and targeted support put in place.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578C4" w14:textId="512EE66D" w:rsidR="006436A5" w:rsidRPr="00792A6C" w:rsidRDefault="006436A5">
            <w:pPr>
              <w:pStyle w:val="TableRowCentered"/>
              <w:jc w:val="left"/>
              <w:rPr>
                <w:sz w:val="22"/>
                <w:szCs w:val="22"/>
              </w:rPr>
            </w:pPr>
            <w:r w:rsidRPr="00792A6C">
              <w:rPr>
                <w:sz w:val="22"/>
                <w:szCs w:val="22"/>
              </w:rPr>
              <w:t>2,3,5</w:t>
            </w:r>
          </w:p>
        </w:tc>
      </w:tr>
      <w:tr w:rsidR="00E66558" w:rsidRPr="00792A6C"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3F3C6DF5" w:rsidR="00E66558" w:rsidRPr="00792A6C" w:rsidRDefault="00F85D19">
            <w:pPr>
              <w:pStyle w:val="TableRow"/>
              <w:rPr>
                <w:i/>
                <w:sz w:val="22"/>
                <w:szCs w:val="22"/>
              </w:rPr>
            </w:pPr>
            <w:r w:rsidRPr="00792A6C">
              <w:rPr>
                <w:sz w:val="22"/>
                <w:szCs w:val="22"/>
              </w:rPr>
              <w:t>Provide targeted play</w:t>
            </w:r>
            <w:r w:rsidRPr="00792A6C">
              <w:rPr>
                <w:spacing w:val="-64"/>
                <w:sz w:val="22"/>
                <w:szCs w:val="22"/>
              </w:rPr>
              <w:t xml:space="preserve"> </w:t>
            </w:r>
            <w:r w:rsidRPr="00792A6C">
              <w:rPr>
                <w:sz w:val="22"/>
                <w:szCs w:val="22"/>
              </w:rPr>
              <w:t>support at lunchtime</w:t>
            </w:r>
            <w:r w:rsidRPr="00792A6C">
              <w:rPr>
                <w:spacing w:val="1"/>
                <w:sz w:val="22"/>
                <w:szCs w:val="22"/>
              </w:rPr>
              <w:t xml:space="preserve"> </w:t>
            </w:r>
            <w:r w:rsidRPr="00792A6C">
              <w:rPr>
                <w:sz w:val="22"/>
                <w:szCs w:val="22"/>
              </w:rPr>
              <w:t>to help children</w:t>
            </w:r>
            <w:r w:rsidRPr="00792A6C">
              <w:rPr>
                <w:spacing w:val="1"/>
                <w:sz w:val="22"/>
                <w:szCs w:val="22"/>
              </w:rPr>
              <w:t xml:space="preserve"> </w:t>
            </w:r>
            <w:r w:rsidRPr="00792A6C">
              <w:rPr>
                <w:sz w:val="22"/>
                <w:szCs w:val="22"/>
              </w:rPr>
              <w:t>integrate</w:t>
            </w:r>
            <w:r w:rsidRPr="00792A6C">
              <w:rPr>
                <w:spacing w:val="-9"/>
                <w:sz w:val="22"/>
                <w:szCs w:val="22"/>
              </w:rPr>
              <w:t xml:space="preserve"> </w:t>
            </w:r>
            <w:r w:rsidRPr="00792A6C">
              <w:rPr>
                <w:sz w:val="22"/>
                <w:szCs w:val="22"/>
              </w:rPr>
              <w:t>socially</w:t>
            </w:r>
            <w:r w:rsidRPr="00792A6C">
              <w:rPr>
                <w:spacing w:val="-10"/>
                <w:sz w:val="22"/>
                <w:szCs w:val="22"/>
              </w:rPr>
              <w:t xml:space="preserve"> </w:t>
            </w:r>
            <w:r w:rsidRPr="00792A6C">
              <w:rPr>
                <w:sz w:val="22"/>
                <w:szCs w:val="22"/>
              </w:rPr>
              <w:t>with</w:t>
            </w:r>
            <w:r w:rsidRPr="00792A6C">
              <w:rPr>
                <w:spacing w:val="-63"/>
                <w:sz w:val="22"/>
                <w:szCs w:val="22"/>
              </w:rPr>
              <w:t xml:space="preserve"> </w:t>
            </w:r>
            <w:r w:rsidRPr="00792A6C">
              <w:rPr>
                <w:sz w:val="22"/>
                <w:szCs w:val="22"/>
              </w:rPr>
              <w:t>their peers and to</w:t>
            </w:r>
            <w:r w:rsidRPr="00792A6C">
              <w:rPr>
                <w:spacing w:val="1"/>
                <w:sz w:val="22"/>
                <w:szCs w:val="22"/>
              </w:rPr>
              <w:t xml:space="preserve"> </w:t>
            </w:r>
            <w:r w:rsidRPr="00792A6C">
              <w:rPr>
                <w:sz w:val="22"/>
                <w:szCs w:val="22"/>
              </w:rPr>
              <w:t>make the most of</w:t>
            </w:r>
            <w:r w:rsidRPr="00792A6C">
              <w:rPr>
                <w:spacing w:val="1"/>
                <w:sz w:val="22"/>
                <w:szCs w:val="22"/>
              </w:rPr>
              <w:t xml:space="preserve"> </w:t>
            </w:r>
            <w:r w:rsidRPr="00792A6C">
              <w:rPr>
                <w:sz w:val="22"/>
                <w:szCs w:val="22"/>
              </w:rPr>
              <w:t>playtimes to further</w:t>
            </w:r>
            <w:r w:rsidRPr="00792A6C">
              <w:rPr>
                <w:spacing w:val="1"/>
                <w:sz w:val="22"/>
                <w:szCs w:val="22"/>
              </w:rPr>
              <w:t xml:space="preserve"> </w:t>
            </w:r>
            <w:r w:rsidRPr="00792A6C">
              <w:rPr>
                <w:sz w:val="22"/>
                <w:szCs w:val="22"/>
              </w:rPr>
              <w:t>support their mental</w:t>
            </w:r>
            <w:r w:rsidRPr="00792A6C">
              <w:rPr>
                <w:spacing w:val="1"/>
                <w:sz w:val="22"/>
                <w:szCs w:val="22"/>
              </w:rPr>
              <w:t xml:space="preserve"> </w:t>
            </w:r>
            <w:r w:rsidRPr="00792A6C">
              <w:rPr>
                <w:sz w:val="22"/>
                <w:szCs w:val="22"/>
              </w:rPr>
              <w:t>well</w:t>
            </w:r>
            <w:r w:rsidRPr="00792A6C">
              <w:rPr>
                <w:spacing w:val="-2"/>
                <w:sz w:val="22"/>
                <w:szCs w:val="22"/>
              </w:rPr>
              <w:t xml:space="preserve"> </w:t>
            </w:r>
            <w:r w:rsidRPr="00792A6C">
              <w:rPr>
                <w:sz w:val="22"/>
                <w:szCs w:val="22"/>
              </w:rPr>
              <w:t>being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30EA883C" w:rsidR="00E66558" w:rsidRPr="00792A6C" w:rsidRDefault="00BC71F4">
            <w:pPr>
              <w:pStyle w:val="TableRowCentered"/>
              <w:jc w:val="left"/>
              <w:rPr>
                <w:sz w:val="22"/>
                <w:szCs w:val="22"/>
              </w:rPr>
            </w:pPr>
            <w:r w:rsidRPr="00792A6C">
              <w:rPr>
                <w:sz w:val="22"/>
                <w:szCs w:val="22"/>
              </w:rPr>
              <w:t>It</w:t>
            </w:r>
            <w:r w:rsidR="00F85D19" w:rsidRPr="00792A6C">
              <w:rPr>
                <w:sz w:val="22"/>
                <w:szCs w:val="22"/>
              </w:rPr>
              <w:t xml:space="preserve"> has proved to be highly effective in</w:t>
            </w:r>
            <w:r w:rsidR="00F85D19" w:rsidRPr="00792A6C">
              <w:rPr>
                <w:spacing w:val="-60"/>
                <w:sz w:val="22"/>
                <w:szCs w:val="22"/>
              </w:rPr>
              <w:t xml:space="preserve"> </w:t>
            </w:r>
            <w:r w:rsidR="00F85D19" w:rsidRPr="00792A6C">
              <w:rPr>
                <w:sz w:val="22"/>
                <w:szCs w:val="22"/>
              </w:rPr>
              <w:t>engaging</w:t>
            </w:r>
            <w:r w:rsidR="00F85D19" w:rsidRPr="00792A6C">
              <w:rPr>
                <w:spacing w:val="-1"/>
                <w:sz w:val="22"/>
                <w:szCs w:val="22"/>
              </w:rPr>
              <w:t xml:space="preserve"> </w:t>
            </w:r>
            <w:r w:rsidR="00F85D19" w:rsidRPr="00792A6C">
              <w:rPr>
                <w:sz w:val="22"/>
                <w:szCs w:val="22"/>
              </w:rPr>
              <w:t>children</w:t>
            </w:r>
            <w:r w:rsidR="00F85D19" w:rsidRPr="00792A6C">
              <w:rPr>
                <w:spacing w:val="-4"/>
                <w:sz w:val="22"/>
                <w:szCs w:val="22"/>
              </w:rPr>
              <w:t xml:space="preserve"> </w:t>
            </w:r>
            <w:r w:rsidR="00F85D19" w:rsidRPr="00792A6C">
              <w:rPr>
                <w:sz w:val="22"/>
                <w:szCs w:val="22"/>
              </w:rPr>
              <w:t>to</w:t>
            </w:r>
            <w:r w:rsidR="00F85D19" w:rsidRPr="00792A6C">
              <w:rPr>
                <w:spacing w:val="-4"/>
                <w:sz w:val="22"/>
                <w:szCs w:val="22"/>
              </w:rPr>
              <w:t xml:space="preserve"> </w:t>
            </w:r>
            <w:r w:rsidR="00F85D19" w:rsidRPr="00792A6C">
              <w:rPr>
                <w:sz w:val="22"/>
                <w:szCs w:val="22"/>
              </w:rPr>
              <w:t>engage</w:t>
            </w:r>
            <w:r w:rsidR="00F85D19" w:rsidRPr="00792A6C">
              <w:rPr>
                <w:spacing w:val="-5"/>
                <w:sz w:val="22"/>
                <w:szCs w:val="22"/>
              </w:rPr>
              <w:t xml:space="preserve"> </w:t>
            </w:r>
            <w:r w:rsidR="00F85D19" w:rsidRPr="00792A6C">
              <w:rPr>
                <w:sz w:val="22"/>
                <w:szCs w:val="22"/>
              </w:rPr>
              <w:t>in</w:t>
            </w:r>
            <w:r w:rsidR="00F85D19" w:rsidRPr="00792A6C">
              <w:rPr>
                <w:spacing w:val="-2"/>
                <w:sz w:val="22"/>
                <w:szCs w:val="22"/>
              </w:rPr>
              <w:t xml:space="preserve"> </w:t>
            </w:r>
            <w:r w:rsidR="00F85D19" w:rsidRPr="00792A6C">
              <w:rPr>
                <w:sz w:val="22"/>
                <w:szCs w:val="22"/>
              </w:rPr>
              <w:t>positive</w:t>
            </w:r>
            <w:r w:rsidR="00F85D19" w:rsidRPr="00792A6C">
              <w:rPr>
                <w:spacing w:val="-58"/>
                <w:sz w:val="22"/>
                <w:szCs w:val="22"/>
              </w:rPr>
              <w:t xml:space="preserve"> </w:t>
            </w:r>
            <w:r w:rsidR="00F85D19" w:rsidRPr="00792A6C">
              <w:rPr>
                <w:sz w:val="22"/>
                <w:szCs w:val="22"/>
              </w:rPr>
              <w:t>behaviours and relationships.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A6379AB" w:rsidR="00E66558" w:rsidRPr="00792A6C" w:rsidRDefault="00F85D19">
            <w:pPr>
              <w:pStyle w:val="TableRowCentered"/>
              <w:jc w:val="left"/>
              <w:rPr>
                <w:sz w:val="22"/>
                <w:szCs w:val="22"/>
              </w:rPr>
            </w:pPr>
            <w:r w:rsidRPr="00792A6C">
              <w:rPr>
                <w:sz w:val="22"/>
                <w:szCs w:val="22"/>
              </w:rPr>
              <w:t>3</w:t>
            </w:r>
          </w:p>
        </w:tc>
      </w:tr>
      <w:tr w:rsidR="00C52DC7" w:rsidRPr="00792A6C" w14:paraId="4F4A096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A3601" w14:textId="104988D5" w:rsidR="00C52DC7" w:rsidRPr="00792A6C" w:rsidRDefault="00C52DC7">
            <w:pPr>
              <w:pStyle w:val="TableRow"/>
              <w:rPr>
                <w:sz w:val="22"/>
                <w:szCs w:val="22"/>
              </w:rPr>
            </w:pPr>
            <w:r w:rsidRPr="00792A6C">
              <w:rPr>
                <w:sz w:val="22"/>
                <w:szCs w:val="22"/>
              </w:rPr>
              <w:t>Continue to offer ELSA (Emotional Literacy) and Pastoral support *Offer weekly ELSA and pastoral provision *Training and resources to support delivery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6A53E" w14:textId="47927B83" w:rsidR="00C52DC7" w:rsidRPr="00792A6C" w:rsidRDefault="00C52DC7">
            <w:pPr>
              <w:pStyle w:val="TableRowCentered"/>
              <w:jc w:val="left"/>
              <w:rPr>
                <w:sz w:val="22"/>
                <w:szCs w:val="22"/>
              </w:rPr>
            </w:pPr>
            <w:r w:rsidRPr="00792A6C">
              <w:rPr>
                <w:sz w:val="22"/>
                <w:szCs w:val="22"/>
              </w:rPr>
              <w:t>Improving Social and Emotional Learning in Primary Schools emphasis is especially important for children from disadvantaged backgrounds and other vulnerable groups, who, on average, have weaker social and emotional skills. Evaluation: To provide pupils with the opportunity to focus on their feelings and discuss concerns in a familiar and play based environment.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E3668" w14:textId="5A9B73C4" w:rsidR="00C52DC7" w:rsidRPr="00792A6C" w:rsidRDefault="00847A2E">
            <w:pPr>
              <w:pStyle w:val="TableRowCentered"/>
              <w:jc w:val="left"/>
              <w:rPr>
                <w:sz w:val="22"/>
                <w:szCs w:val="22"/>
              </w:rPr>
            </w:pPr>
            <w:r>
              <w:rPr>
                <w:sz w:val="22"/>
                <w:szCs w:val="22"/>
              </w:rPr>
              <w:t>2,4,5</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46B684F" w:rsidR="00E66558" w:rsidRPr="00013CD5" w:rsidRDefault="009D71E8">
      <w:pPr>
        <w:spacing w:before="240" w:after="120"/>
        <w:rPr>
          <w:color w:val="auto"/>
        </w:rPr>
      </w:pPr>
      <w:r w:rsidRPr="00013CD5">
        <w:rPr>
          <w:color w:val="auto"/>
        </w:rPr>
        <w:t xml:space="preserve">Budgeted cost: £ </w:t>
      </w:r>
      <w:r w:rsidR="008E7CBC" w:rsidRPr="008E7CBC">
        <w:rPr>
          <w:i/>
          <w:iCs/>
          <w:color w:val="auto"/>
        </w:rPr>
        <w:t>4248</w:t>
      </w:r>
    </w:p>
    <w:tbl>
      <w:tblPr>
        <w:tblW w:w="5000" w:type="pct"/>
        <w:tblCellMar>
          <w:left w:w="10" w:type="dxa"/>
          <w:right w:w="10" w:type="dxa"/>
        </w:tblCellMar>
        <w:tblLook w:val="04A0" w:firstRow="1" w:lastRow="0" w:firstColumn="1" w:lastColumn="0" w:noHBand="0" w:noVBand="1"/>
      </w:tblPr>
      <w:tblGrid>
        <w:gridCol w:w="2830"/>
        <w:gridCol w:w="4678"/>
        <w:gridCol w:w="1978"/>
      </w:tblGrid>
      <w:tr w:rsidR="00E66558" w:rsidRPr="00792A6C" w14:paraId="2A7D5537" w14:textId="77777777" w:rsidTr="00AA7530">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792A6C" w:rsidRDefault="009D71E8">
            <w:pPr>
              <w:pStyle w:val="TableHeader"/>
              <w:jc w:val="left"/>
              <w:rPr>
                <w:sz w:val="22"/>
                <w:szCs w:val="22"/>
              </w:rPr>
            </w:pPr>
            <w:r w:rsidRPr="00792A6C">
              <w:rPr>
                <w:sz w:val="22"/>
                <w:szCs w:val="22"/>
              </w:rPr>
              <w:t>Activity</w:t>
            </w:r>
          </w:p>
        </w:tc>
        <w:tc>
          <w:tcPr>
            <w:tcW w:w="46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792A6C" w:rsidRDefault="009D71E8">
            <w:pPr>
              <w:pStyle w:val="TableHeader"/>
              <w:jc w:val="left"/>
              <w:rPr>
                <w:sz w:val="22"/>
                <w:szCs w:val="22"/>
              </w:rPr>
            </w:pPr>
            <w:r w:rsidRPr="00792A6C">
              <w:rPr>
                <w:sz w:val="22"/>
                <w:szCs w:val="22"/>
              </w:rP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792A6C" w:rsidRDefault="009D71E8">
            <w:pPr>
              <w:pStyle w:val="TableHeader"/>
              <w:jc w:val="left"/>
              <w:rPr>
                <w:sz w:val="22"/>
                <w:szCs w:val="22"/>
              </w:rPr>
            </w:pPr>
            <w:r w:rsidRPr="00792A6C">
              <w:rPr>
                <w:sz w:val="22"/>
                <w:szCs w:val="22"/>
              </w:rPr>
              <w:t>Challenge number(s) addressed</w:t>
            </w:r>
          </w:p>
        </w:tc>
      </w:tr>
      <w:tr w:rsidR="00E66558" w:rsidRPr="00792A6C" w14:paraId="2A7D553B" w14:textId="77777777" w:rsidTr="00AA7530">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77C4D3E2" w:rsidR="00E66558" w:rsidRPr="00792A6C" w:rsidRDefault="00B015CC">
            <w:pPr>
              <w:pStyle w:val="TableRow"/>
              <w:rPr>
                <w:sz w:val="22"/>
                <w:szCs w:val="22"/>
              </w:rPr>
            </w:pPr>
            <w:r w:rsidRPr="00792A6C">
              <w:rPr>
                <w:sz w:val="22"/>
                <w:szCs w:val="22"/>
              </w:rPr>
              <w:t>Pastoral</w:t>
            </w:r>
            <w:r w:rsidRPr="00792A6C">
              <w:rPr>
                <w:spacing w:val="-10"/>
                <w:sz w:val="22"/>
                <w:szCs w:val="22"/>
              </w:rPr>
              <w:t xml:space="preserve"> </w:t>
            </w:r>
            <w:r w:rsidRPr="00792A6C">
              <w:rPr>
                <w:sz w:val="22"/>
                <w:szCs w:val="22"/>
              </w:rPr>
              <w:t>Support</w:t>
            </w:r>
            <w:r w:rsidRPr="00792A6C">
              <w:rPr>
                <w:spacing w:val="-7"/>
                <w:sz w:val="22"/>
                <w:szCs w:val="22"/>
              </w:rPr>
              <w:t xml:space="preserve"> </w:t>
            </w:r>
            <w:r w:rsidRPr="00792A6C">
              <w:rPr>
                <w:sz w:val="22"/>
                <w:szCs w:val="22"/>
              </w:rPr>
              <w:t>work</w:t>
            </w:r>
            <w:r w:rsidR="00527F8E" w:rsidRPr="00792A6C">
              <w:rPr>
                <w:sz w:val="22"/>
                <w:szCs w:val="22"/>
              </w:rPr>
              <w:t xml:space="preserve"> </w:t>
            </w:r>
            <w:r w:rsidRPr="00792A6C">
              <w:rPr>
                <w:spacing w:val="-63"/>
                <w:sz w:val="22"/>
                <w:szCs w:val="22"/>
              </w:rPr>
              <w:t xml:space="preserve"> </w:t>
            </w:r>
            <w:r w:rsidRPr="00792A6C">
              <w:rPr>
                <w:sz w:val="22"/>
                <w:szCs w:val="22"/>
              </w:rPr>
              <w:t>to</w:t>
            </w:r>
            <w:r w:rsidRPr="00792A6C">
              <w:rPr>
                <w:spacing w:val="1"/>
                <w:sz w:val="22"/>
                <w:szCs w:val="22"/>
              </w:rPr>
              <w:t xml:space="preserve"> </w:t>
            </w:r>
            <w:r w:rsidRPr="00792A6C">
              <w:rPr>
                <w:sz w:val="22"/>
                <w:szCs w:val="22"/>
              </w:rPr>
              <w:t>help children</w:t>
            </w:r>
            <w:r w:rsidRPr="00792A6C">
              <w:rPr>
                <w:spacing w:val="1"/>
                <w:sz w:val="22"/>
                <w:szCs w:val="22"/>
              </w:rPr>
              <w:t xml:space="preserve"> </w:t>
            </w:r>
            <w:r w:rsidRPr="00792A6C">
              <w:rPr>
                <w:sz w:val="22"/>
                <w:szCs w:val="22"/>
              </w:rPr>
              <w:t>overcome social and</w:t>
            </w:r>
            <w:r w:rsidRPr="00792A6C">
              <w:rPr>
                <w:spacing w:val="1"/>
                <w:sz w:val="22"/>
                <w:szCs w:val="22"/>
              </w:rPr>
              <w:t xml:space="preserve"> </w:t>
            </w:r>
            <w:r w:rsidRPr="00792A6C">
              <w:rPr>
                <w:sz w:val="22"/>
                <w:szCs w:val="22"/>
              </w:rPr>
              <w:t>emotional barriers to</w:t>
            </w:r>
            <w:r w:rsidRPr="00792A6C">
              <w:rPr>
                <w:spacing w:val="1"/>
                <w:sz w:val="22"/>
                <w:szCs w:val="22"/>
              </w:rPr>
              <w:t xml:space="preserve"> </w:t>
            </w:r>
            <w:r w:rsidRPr="00792A6C">
              <w:rPr>
                <w:sz w:val="22"/>
                <w:szCs w:val="22"/>
              </w:rPr>
              <w:t>learning that might be</w:t>
            </w:r>
            <w:r w:rsidRPr="00792A6C">
              <w:rPr>
                <w:spacing w:val="-64"/>
                <w:sz w:val="22"/>
                <w:szCs w:val="22"/>
              </w:rPr>
              <w:t xml:space="preserve"> </w:t>
            </w:r>
            <w:r w:rsidRPr="00792A6C">
              <w:rPr>
                <w:sz w:val="22"/>
                <w:szCs w:val="22"/>
              </w:rPr>
              <w:t>impacting their</w:t>
            </w:r>
            <w:r w:rsidRPr="00792A6C">
              <w:rPr>
                <w:spacing w:val="1"/>
                <w:sz w:val="22"/>
                <w:szCs w:val="22"/>
              </w:rPr>
              <w:t xml:space="preserve"> </w:t>
            </w:r>
            <w:r w:rsidRPr="00792A6C">
              <w:rPr>
                <w:sz w:val="22"/>
                <w:szCs w:val="22"/>
              </w:rPr>
              <w:t>engagement,</w:t>
            </w:r>
            <w:r w:rsidRPr="00792A6C">
              <w:rPr>
                <w:spacing w:val="1"/>
                <w:sz w:val="22"/>
                <w:szCs w:val="22"/>
              </w:rPr>
              <w:t xml:space="preserve"> </w:t>
            </w:r>
            <w:r w:rsidRPr="00792A6C">
              <w:rPr>
                <w:sz w:val="22"/>
                <w:szCs w:val="22"/>
              </w:rPr>
              <w:t>enjoyment and</w:t>
            </w:r>
            <w:r w:rsidRPr="00792A6C">
              <w:rPr>
                <w:spacing w:val="1"/>
                <w:sz w:val="22"/>
                <w:szCs w:val="22"/>
              </w:rPr>
              <w:t xml:space="preserve"> </w:t>
            </w:r>
            <w:r w:rsidRPr="00792A6C">
              <w:rPr>
                <w:sz w:val="22"/>
                <w:szCs w:val="22"/>
              </w:rPr>
              <w:t>attainment</w:t>
            </w:r>
            <w:r w:rsidRPr="00792A6C">
              <w:rPr>
                <w:spacing w:val="-3"/>
                <w:sz w:val="22"/>
                <w:szCs w:val="22"/>
              </w:rPr>
              <w:t xml:space="preserve"> </w:t>
            </w:r>
            <w:r w:rsidRPr="00792A6C">
              <w:rPr>
                <w:sz w:val="22"/>
                <w:szCs w:val="22"/>
              </w:rPr>
              <w:t>at</w:t>
            </w:r>
            <w:r w:rsidRPr="00792A6C">
              <w:rPr>
                <w:spacing w:val="-1"/>
                <w:sz w:val="22"/>
                <w:szCs w:val="22"/>
              </w:rPr>
              <w:t xml:space="preserve"> </w:t>
            </w:r>
            <w:r w:rsidRPr="00792A6C">
              <w:rPr>
                <w:sz w:val="22"/>
                <w:szCs w:val="22"/>
              </w:rPr>
              <w:t>school</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0B9223BA" w:rsidR="00E66558" w:rsidRPr="00792A6C" w:rsidRDefault="00781D85">
            <w:pPr>
              <w:pStyle w:val="TableRowCentered"/>
              <w:jc w:val="left"/>
              <w:rPr>
                <w:sz w:val="22"/>
                <w:szCs w:val="22"/>
              </w:rPr>
            </w:pPr>
            <w:r w:rsidRPr="00792A6C">
              <w:rPr>
                <w:sz w:val="22"/>
                <w:szCs w:val="22"/>
              </w:rPr>
              <w:t>Improving Social and Emotional Learning in Primary Schools emphasis is especially important for children from disadvantaged backgrounds and other vulnerable groups, who, on average, have weaker social and emotional skills. Evaluation: To provide pupils with the opportunity to focus on their feelings and discuss concerns in a familiar and play based environment.</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B2B7AF8" w:rsidR="00E66558" w:rsidRPr="00792A6C" w:rsidRDefault="00B015CC">
            <w:pPr>
              <w:pStyle w:val="TableRowCentered"/>
              <w:jc w:val="left"/>
              <w:rPr>
                <w:sz w:val="22"/>
                <w:szCs w:val="22"/>
              </w:rPr>
            </w:pPr>
            <w:r w:rsidRPr="00792A6C">
              <w:rPr>
                <w:sz w:val="22"/>
                <w:szCs w:val="22"/>
              </w:rPr>
              <w:t>3</w:t>
            </w:r>
          </w:p>
        </w:tc>
      </w:tr>
      <w:tr w:rsidR="00E66558" w:rsidRPr="00792A6C" w14:paraId="2A7D553F" w14:textId="77777777" w:rsidTr="00AA7530">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2D6BCA8" w:rsidR="00E66558" w:rsidRPr="00792A6C" w:rsidRDefault="00B015CC">
            <w:pPr>
              <w:pStyle w:val="TableRow"/>
              <w:rPr>
                <w:i/>
                <w:sz w:val="22"/>
                <w:szCs w:val="22"/>
              </w:rPr>
            </w:pPr>
            <w:r w:rsidRPr="00792A6C">
              <w:rPr>
                <w:sz w:val="22"/>
                <w:szCs w:val="22"/>
              </w:rPr>
              <w:t>Subsidise and pay for</w:t>
            </w:r>
            <w:r w:rsidRPr="00792A6C">
              <w:rPr>
                <w:spacing w:val="-59"/>
                <w:sz w:val="22"/>
                <w:szCs w:val="22"/>
              </w:rPr>
              <w:t xml:space="preserve"> </w:t>
            </w:r>
            <w:r w:rsidRPr="00792A6C">
              <w:rPr>
                <w:sz w:val="22"/>
                <w:szCs w:val="22"/>
              </w:rPr>
              <w:t>FSM/</w:t>
            </w:r>
            <w:r w:rsidRPr="00792A6C">
              <w:rPr>
                <w:spacing w:val="1"/>
                <w:sz w:val="22"/>
                <w:szCs w:val="22"/>
              </w:rPr>
              <w:t xml:space="preserve"> </w:t>
            </w:r>
            <w:r w:rsidRPr="00792A6C">
              <w:rPr>
                <w:sz w:val="22"/>
                <w:szCs w:val="22"/>
              </w:rPr>
              <w:t>milk for</w:t>
            </w:r>
            <w:r w:rsidRPr="00792A6C">
              <w:rPr>
                <w:spacing w:val="-1"/>
                <w:sz w:val="22"/>
                <w:szCs w:val="22"/>
              </w:rPr>
              <w:t xml:space="preserve"> </w:t>
            </w:r>
            <w:r w:rsidRPr="00792A6C">
              <w:rPr>
                <w:sz w:val="22"/>
                <w:szCs w:val="22"/>
              </w:rPr>
              <w:t>PP</w:t>
            </w:r>
            <w:r w:rsidRPr="00792A6C">
              <w:rPr>
                <w:spacing w:val="1"/>
                <w:sz w:val="22"/>
                <w:szCs w:val="22"/>
              </w:rPr>
              <w:t xml:space="preserve"> </w:t>
            </w:r>
            <w:r w:rsidRPr="00792A6C">
              <w:rPr>
                <w:sz w:val="22"/>
                <w:szCs w:val="22"/>
              </w:rPr>
              <w:t>children</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BED6B11" w:rsidR="00E66558" w:rsidRPr="00792A6C" w:rsidRDefault="00B015CC">
            <w:pPr>
              <w:pStyle w:val="TableRowCentered"/>
              <w:jc w:val="left"/>
              <w:rPr>
                <w:sz w:val="22"/>
                <w:szCs w:val="22"/>
              </w:rPr>
            </w:pPr>
            <w:r w:rsidRPr="00792A6C">
              <w:rPr>
                <w:sz w:val="22"/>
                <w:szCs w:val="22"/>
              </w:rPr>
              <w:t>Equality</w:t>
            </w:r>
            <w:r w:rsidRPr="00792A6C">
              <w:rPr>
                <w:spacing w:val="-4"/>
                <w:sz w:val="22"/>
                <w:szCs w:val="22"/>
              </w:rPr>
              <w:t xml:space="preserve"> </w:t>
            </w:r>
            <w:r w:rsidRPr="00792A6C">
              <w:rPr>
                <w:sz w:val="22"/>
                <w:szCs w:val="22"/>
              </w:rPr>
              <w:t>of</w:t>
            </w:r>
            <w:r w:rsidRPr="00792A6C">
              <w:rPr>
                <w:spacing w:val="3"/>
                <w:sz w:val="22"/>
                <w:szCs w:val="22"/>
              </w:rPr>
              <w:t xml:space="preserve"> </w:t>
            </w:r>
            <w:r w:rsidRPr="00792A6C">
              <w:rPr>
                <w:sz w:val="22"/>
                <w:szCs w:val="22"/>
              </w:rPr>
              <w:t>access</w:t>
            </w:r>
            <w:r w:rsidRPr="00792A6C">
              <w:rPr>
                <w:spacing w:val="-5"/>
                <w:sz w:val="22"/>
                <w:szCs w:val="22"/>
              </w:rPr>
              <w:t xml:space="preserve"> </w:t>
            </w:r>
            <w:r w:rsidRPr="00792A6C">
              <w:rPr>
                <w:sz w:val="22"/>
                <w:szCs w:val="22"/>
              </w:rPr>
              <w:t>for all</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11696CA" w:rsidR="00E66558" w:rsidRPr="00792A6C" w:rsidRDefault="00B015CC">
            <w:pPr>
              <w:pStyle w:val="TableRowCentered"/>
              <w:jc w:val="left"/>
              <w:rPr>
                <w:sz w:val="22"/>
                <w:szCs w:val="22"/>
              </w:rPr>
            </w:pPr>
            <w:r w:rsidRPr="00792A6C">
              <w:rPr>
                <w:sz w:val="22"/>
                <w:szCs w:val="22"/>
              </w:rPr>
              <w:t>2,</w:t>
            </w:r>
            <w:r w:rsidRPr="00792A6C">
              <w:rPr>
                <w:spacing w:val="1"/>
                <w:sz w:val="22"/>
                <w:szCs w:val="22"/>
              </w:rPr>
              <w:t xml:space="preserve"> </w:t>
            </w:r>
            <w:r w:rsidRPr="00792A6C">
              <w:rPr>
                <w:sz w:val="22"/>
                <w:szCs w:val="22"/>
              </w:rPr>
              <w:t>3</w:t>
            </w:r>
          </w:p>
        </w:tc>
      </w:tr>
      <w:tr w:rsidR="00AA7530" w:rsidRPr="00792A6C" w14:paraId="0BEC993A" w14:textId="77777777" w:rsidTr="00AA7530">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8C3AA" w14:textId="7D9C3F02" w:rsidR="00AA7530" w:rsidRPr="00792A6C" w:rsidRDefault="00AA7530">
            <w:pPr>
              <w:pStyle w:val="TableRow"/>
              <w:rPr>
                <w:sz w:val="22"/>
                <w:szCs w:val="22"/>
              </w:rPr>
            </w:pPr>
            <w:r w:rsidRPr="00792A6C">
              <w:rPr>
                <w:sz w:val="22"/>
                <w:szCs w:val="22"/>
              </w:rPr>
              <w:t xml:space="preserve">Understand who are Vulnerable groups are *Staff meetings to discuss our learners, their needs, and attainment *Class lists of vulnerable children – whether in receipt of </w:t>
            </w:r>
            <w:r w:rsidRPr="00792A6C">
              <w:rPr>
                <w:sz w:val="22"/>
                <w:szCs w:val="22"/>
              </w:rPr>
              <w:lastRenderedPageBreak/>
              <w:t>Pupil Premium funding or not *Regular reviews of Pupil Premium attainment and support</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42571" w14:textId="77777777" w:rsidR="00AA7530" w:rsidRPr="00792A6C" w:rsidRDefault="00AA7530">
            <w:pPr>
              <w:pStyle w:val="TableRowCentered"/>
              <w:jc w:val="left"/>
              <w:rPr>
                <w:sz w:val="22"/>
                <w:szCs w:val="22"/>
              </w:rPr>
            </w:pPr>
            <w:r w:rsidRPr="00792A6C">
              <w:rPr>
                <w:sz w:val="22"/>
                <w:szCs w:val="22"/>
              </w:rPr>
              <w:lastRenderedPageBreak/>
              <w:t xml:space="preserve">DfE research has found that vulnerable pupils have been worst affected by the impact of the pandemic due to loss of face-to-face learning but also as a result of the restrictions of teaching and learning in place. Therefore, regular monitoring of their attainment and the support will ensure progress is made. </w:t>
            </w:r>
          </w:p>
          <w:p w14:paraId="35572F3E" w14:textId="25CE83D4" w:rsidR="00AA7530" w:rsidRPr="00792A6C" w:rsidRDefault="00AA7530">
            <w:pPr>
              <w:pStyle w:val="TableRowCentered"/>
              <w:jc w:val="left"/>
              <w:rPr>
                <w:sz w:val="22"/>
                <w:szCs w:val="22"/>
              </w:rPr>
            </w:pPr>
            <w:r w:rsidRPr="00792A6C">
              <w:rPr>
                <w:sz w:val="22"/>
                <w:szCs w:val="22"/>
              </w:rPr>
              <w:lastRenderedPageBreak/>
              <w:t>Evaluation: Pupil progress and in-house data analysis</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C393C" w14:textId="30583BFE" w:rsidR="00AA7530" w:rsidRPr="00792A6C" w:rsidRDefault="00E36126">
            <w:pPr>
              <w:pStyle w:val="TableRowCentered"/>
              <w:jc w:val="left"/>
              <w:rPr>
                <w:sz w:val="22"/>
                <w:szCs w:val="22"/>
              </w:rPr>
            </w:pPr>
            <w:r w:rsidRPr="00792A6C">
              <w:rPr>
                <w:sz w:val="22"/>
                <w:szCs w:val="22"/>
              </w:rPr>
              <w:lastRenderedPageBreak/>
              <w:t>1,2,3,4,5</w:t>
            </w:r>
          </w:p>
        </w:tc>
      </w:tr>
      <w:tr w:rsidR="00B015CC" w:rsidRPr="00792A6C" w14:paraId="1B001622" w14:textId="77777777" w:rsidTr="00AA7530">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F5BB2" w14:textId="7FDC1D5C" w:rsidR="00B015CC" w:rsidRPr="00792A6C" w:rsidRDefault="00B015CC">
            <w:pPr>
              <w:pStyle w:val="TableRow"/>
              <w:rPr>
                <w:sz w:val="22"/>
                <w:szCs w:val="22"/>
              </w:rPr>
            </w:pPr>
            <w:r w:rsidRPr="00792A6C">
              <w:rPr>
                <w:sz w:val="22"/>
                <w:szCs w:val="22"/>
              </w:rPr>
              <w:t>Subsidise</w:t>
            </w:r>
            <w:r w:rsidRPr="00792A6C">
              <w:rPr>
                <w:spacing w:val="1"/>
                <w:sz w:val="22"/>
                <w:szCs w:val="22"/>
              </w:rPr>
              <w:t xml:space="preserve"> </w:t>
            </w:r>
            <w:r w:rsidRPr="00792A6C">
              <w:rPr>
                <w:sz w:val="22"/>
                <w:szCs w:val="22"/>
              </w:rPr>
              <w:t>Visits/experiences/</w:t>
            </w:r>
            <w:r w:rsidRPr="00792A6C">
              <w:rPr>
                <w:spacing w:val="-60"/>
                <w:sz w:val="22"/>
                <w:szCs w:val="22"/>
              </w:rPr>
              <w:t xml:space="preserve"> </w:t>
            </w:r>
            <w:r w:rsidRPr="00792A6C">
              <w:rPr>
                <w:sz w:val="22"/>
                <w:szCs w:val="22"/>
              </w:rPr>
              <w:t>music lessons</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D7CDA" w14:textId="708492AF" w:rsidR="00B015CC" w:rsidRPr="00792A6C" w:rsidRDefault="00B015CC">
            <w:pPr>
              <w:pStyle w:val="TableRowCentered"/>
              <w:jc w:val="left"/>
              <w:rPr>
                <w:sz w:val="22"/>
                <w:szCs w:val="22"/>
              </w:rPr>
            </w:pPr>
            <w:r w:rsidRPr="00792A6C">
              <w:rPr>
                <w:sz w:val="22"/>
                <w:szCs w:val="22"/>
              </w:rPr>
              <w:t>No child should be disadvantaged from</w:t>
            </w:r>
            <w:r w:rsidRPr="00792A6C">
              <w:rPr>
                <w:spacing w:val="1"/>
                <w:sz w:val="22"/>
                <w:szCs w:val="22"/>
              </w:rPr>
              <w:t xml:space="preserve"> </w:t>
            </w:r>
            <w:r w:rsidRPr="00792A6C">
              <w:rPr>
                <w:sz w:val="22"/>
                <w:szCs w:val="22"/>
              </w:rPr>
              <w:t>access a full and rich school curriculum</w:t>
            </w:r>
            <w:r w:rsidRPr="00792A6C">
              <w:rPr>
                <w:spacing w:val="1"/>
                <w:sz w:val="22"/>
                <w:szCs w:val="22"/>
              </w:rPr>
              <w:t xml:space="preserve"> </w:t>
            </w:r>
            <w:r w:rsidRPr="00792A6C">
              <w:rPr>
                <w:sz w:val="22"/>
                <w:szCs w:val="22"/>
              </w:rPr>
              <w:t>to underpin their learning and further life</w:t>
            </w:r>
            <w:r w:rsidRPr="00792A6C">
              <w:rPr>
                <w:spacing w:val="-59"/>
                <w:sz w:val="22"/>
                <w:szCs w:val="22"/>
              </w:rPr>
              <w:t xml:space="preserve"> </w:t>
            </w:r>
            <w:r w:rsidRPr="00792A6C">
              <w:rPr>
                <w:sz w:val="22"/>
                <w:szCs w:val="22"/>
              </w:rPr>
              <w:t>experiences.</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B9215" w14:textId="05890D68" w:rsidR="00B015CC" w:rsidRPr="00792A6C" w:rsidRDefault="00B015CC">
            <w:pPr>
              <w:pStyle w:val="TableRowCentered"/>
              <w:jc w:val="left"/>
              <w:rPr>
                <w:sz w:val="22"/>
                <w:szCs w:val="22"/>
              </w:rPr>
            </w:pPr>
            <w:r w:rsidRPr="00792A6C">
              <w:rPr>
                <w:sz w:val="22"/>
                <w:szCs w:val="22"/>
              </w:rPr>
              <w:t>2,</w:t>
            </w:r>
            <w:r w:rsidRPr="00792A6C">
              <w:rPr>
                <w:spacing w:val="1"/>
                <w:sz w:val="22"/>
                <w:szCs w:val="22"/>
              </w:rPr>
              <w:t xml:space="preserve"> </w:t>
            </w:r>
            <w:r w:rsidRPr="00792A6C">
              <w:rPr>
                <w:sz w:val="22"/>
                <w:szCs w:val="22"/>
              </w:rPr>
              <w:t>3</w:t>
            </w:r>
          </w:p>
        </w:tc>
      </w:tr>
      <w:tr w:rsidR="00527F8E" w:rsidRPr="00792A6C" w14:paraId="536C2C5F" w14:textId="77777777" w:rsidTr="00AA7530">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B4B8D" w14:textId="210160D2" w:rsidR="00527F8E" w:rsidRPr="00792A6C" w:rsidRDefault="00527F8E">
            <w:pPr>
              <w:pStyle w:val="TableRow"/>
              <w:rPr>
                <w:sz w:val="22"/>
                <w:szCs w:val="22"/>
              </w:rPr>
            </w:pPr>
            <w:r w:rsidRPr="00792A6C">
              <w:rPr>
                <w:sz w:val="22"/>
                <w:szCs w:val="22"/>
              </w:rPr>
              <w:t xml:space="preserve">To </w:t>
            </w:r>
            <w:r w:rsidR="00B36465">
              <w:rPr>
                <w:sz w:val="22"/>
                <w:szCs w:val="22"/>
              </w:rPr>
              <w:t xml:space="preserve">promote and provide HAF </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E5377" w14:textId="06C9F50F" w:rsidR="00527F8E" w:rsidRPr="00792A6C" w:rsidRDefault="00527F8E">
            <w:pPr>
              <w:pStyle w:val="TableRowCentered"/>
              <w:jc w:val="left"/>
              <w:rPr>
                <w:sz w:val="22"/>
                <w:szCs w:val="22"/>
              </w:rPr>
            </w:pPr>
            <w:r w:rsidRPr="00792A6C">
              <w:rPr>
                <w:sz w:val="22"/>
                <w:szCs w:val="22"/>
              </w:rPr>
              <w:t xml:space="preserve">Child </w:t>
            </w:r>
            <w:r w:rsidR="00B36465">
              <w:rPr>
                <w:sz w:val="22"/>
                <w:szCs w:val="22"/>
              </w:rPr>
              <w:t>to be able to continue to interact with peers during the holidays and get out of the house</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4BDA4" w14:textId="3319249C" w:rsidR="00527F8E" w:rsidRPr="00792A6C" w:rsidRDefault="005B7645">
            <w:pPr>
              <w:pStyle w:val="TableRowCentered"/>
              <w:jc w:val="left"/>
              <w:rPr>
                <w:sz w:val="22"/>
                <w:szCs w:val="22"/>
              </w:rPr>
            </w:pPr>
            <w:r w:rsidRPr="00792A6C">
              <w:rPr>
                <w:sz w:val="22"/>
                <w:szCs w:val="22"/>
              </w:rPr>
              <w:t>1,4,5</w:t>
            </w:r>
          </w:p>
        </w:tc>
      </w:tr>
      <w:tr w:rsidR="00AA7530" w:rsidRPr="00792A6C" w14:paraId="5FB22D6B" w14:textId="77777777" w:rsidTr="00AA7530">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837E0" w14:textId="77777777" w:rsidR="00AA7530" w:rsidRPr="00792A6C" w:rsidRDefault="00AA7530">
            <w:pPr>
              <w:pStyle w:val="TableRow"/>
              <w:rPr>
                <w:sz w:val="22"/>
                <w:szCs w:val="22"/>
              </w:rPr>
            </w:pPr>
            <w:r w:rsidRPr="00792A6C">
              <w:rPr>
                <w:sz w:val="22"/>
                <w:szCs w:val="22"/>
              </w:rPr>
              <w:t xml:space="preserve">Promote attendance </w:t>
            </w:r>
          </w:p>
          <w:p w14:paraId="09A06F72" w14:textId="007F67A8" w:rsidR="00AA7530" w:rsidRPr="00792A6C" w:rsidRDefault="00AA7530">
            <w:pPr>
              <w:pStyle w:val="TableRow"/>
              <w:rPr>
                <w:sz w:val="22"/>
                <w:szCs w:val="22"/>
              </w:rPr>
            </w:pPr>
            <w:r w:rsidRPr="00792A6C">
              <w:rPr>
                <w:sz w:val="22"/>
                <w:szCs w:val="22"/>
              </w:rPr>
              <w:t>ELSA support for those children who have persistent absences to support.</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DCAF7" w14:textId="77777777" w:rsidR="00AA7530" w:rsidRPr="00792A6C" w:rsidRDefault="00AA7530">
            <w:pPr>
              <w:pStyle w:val="TableRowCentered"/>
              <w:jc w:val="left"/>
              <w:rPr>
                <w:sz w:val="22"/>
                <w:szCs w:val="22"/>
              </w:rPr>
            </w:pPr>
            <w:r w:rsidRPr="00792A6C">
              <w:rPr>
                <w:sz w:val="22"/>
                <w:szCs w:val="22"/>
              </w:rPr>
              <w:t xml:space="preserve">Having a clear Attendance policy and reading the DfE Improving School Attendance will support in working alongside families struggling with arriving to school on time and persistent absences. </w:t>
            </w:r>
          </w:p>
          <w:p w14:paraId="1A65EE7A" w14:textId="74DA25D9" w:rsidR="00AA7530" w:rsidRPr="00792A6C" w:rsidRDefault="00AA7530">
            <w:pPr>
              <w:pStyle w:val="TableRowCentered"/>
              <w:jc w:val="left"/>
              <w:rPr>
                <w:sz w:val="22"/>
                <w:szCs w:val="22"/>
              </w:rPr>
            </w:pPr>
            <w:r w:rsidRPr="00792A6C">
              <w:rPr>
                <w:sz w:val="22"/>
                <w:szCs w:val="22"/>
              </w:rPr>
              <w:t xml:space="preserve">HT to liaise with families offering support through different pathways such as Early Help Assessments with an option to lead to TAC, to a Pastoral Support Plan can offer a wide range of support to children and families. </w:t>
            </w:r>
          </w:p>
          <w:p w14:paraId="6AE0227B" w14:textId="16AD88CD" w:rsidR="00AA7530" w:rsidRPr="00792A6C" w:rsidRDefault="00AA7530">
            <w:pPr>
              <w:pStyle w:val="TableRowCentered"/>
              <w:jc w:val="left"/>
              <w:rPr>
                <w:sz w:val="22"/>
                <w:szCs w:val="22"/>
              </w:rPr>
            </w:pPr>
            <w:r w:rsidRPr="00792A6C">
              <w:rPr>
                <w:sz w:val="22"/>
                <w:szCs w:val="22"/>
              </w:rPr>
              <w:t>Evaluation: Is attendance improving and persistent absence lessening?</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7C01F" w14:textId="79D21B0C" w:rsidR="00AA7530" w:rsidRPr="00792A6C" w:rsidRDefault="00540276">
            <w:pPr>
              <w:pStyle w:val="TableRowCentered"/>
              <w:jc w:val="left"/>
              <w:rPr>
                <w:sz w:val="22"/>
                <w:szCs w:val="22"/>
              </w:rPr>
            </w:pPr>
            <w:r w:rsidRPr="00792A6C">
              <w:rPr>
                <w:sz w:val="22"/>
                <w:szCs w:val="22"/>
              </w:rPr>
              <w:t>1,2,4,5</w:t>
            </w:r>
          </w:p>
        </w:tc>
      </w:tr>
      <w:tr w:rsidR="003870C3" w:rsidRPr="00792A6C" w14:paraId="7B4C3192" w14:textId="77777777" w:rsidTr="00AA7530">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A474D" w14:textId="77777777" w:rsidR="003870C3" w:rsidRPr="00792A6C" w:rsidRDefault="003870C3">
            <w:pPr>
              <w:pStyle w:val="TableRow"/>
              <w:rPr>
                <w:sz w:val="22"/>
                <w:szCs w:val="22"/>
              </w:rPr>
            </w:pPr>
            <w:r w:rsidRPr="00792A6C">
              <w:rPr>
                <w:sz w:val="22"/>
                <w:szCs w:val="22"/>
              </w:rPr>
              <w:t xml:space="preserve">Offer a wide range of extra-curricular activities *Ensure a variety of extra-curricular activities are available for all children. </w:t>
            </w:r>
          </w:p>
          <w:p w14:paraId="6DA130B5" w14:textId="1245ED38" w:rsidR="003870C3" w:rsidRPr="00792A6C" w:rsidRDefault="003870C3">
            <w:pPr>
              <w:pStyle w:val="TableRow"/>
              <w:rPr>
                <w:sz w:val="22"/>
                <w:szCs w:val="22"/>
              </w:rPr>
            </w:pPr>
            <w:r w:rsidRPr="00792A6C">
              <w:rPr>
                <w:sz w:val="22"/>
                <w:szCs w:val="22"/>
              </w:rPr>
              <w:t>*Continue to support with funding of additional activities including swimming, clubs, residential visits for vulnerable families.</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41109" w14:textId="77777777" w:rsidR="003870C3" w:rsidRPr="00792A6C" w:rsidRDefault="003870C3">
            <w:pPr>
              <w:pStyle w:val="TableRowCentered"/>
              <w:jc w:val="left"/>
              <w:rPr>
                <w:sz w:val="22"/>
                <w:szCs w:val="22"/>
              </w:rPr>
            </w:pPr>
            <w:r w:rsidRPr="00792A6C">
              <w:rPr>
                <w:sz w:val="22"/>
                <w:szCs w:val="22"/>
              </w:rPr>
              <w:t xml:space="preserve">Providing trips and visits to enhance the curriculum providing fun and engaging experiences to deepen learning. Widening opportunities such as weekly swimming lessons and residential visits gives pupils experiences that they may not come by. </w:t>
            </w:r>
          </w:p>
          <w:p w14:paraId="5BD67581" w14:textId="2AA0E9BF" w:rsidR="003870C3" w:rsidRPr="00792A6C" w:rsidRDefault="003870C3">
            <w:pPr>
              <w:pStyle w:val="TableRowCentered"/>
              <w:jc w:val="left"/>
              <w:rPr>
                <w:sz w:val="22"/>
                <w:szCs w:val="22"/>
              </w:rPr>
            </w:pPr>
            <w:r w:rsidRPr="00792A6C">
              <w:rPr>
                <w:sz w:val="22"/>
                <w:szCs w:val="22"/>
              </w:rPr>
              <w:t>Evaluation: Review of uptake in clubs including vulnerable pupils. Pupil Voice</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6C97A" w14:textId="52903182" w:rsidR="003870C3" w:rsidRPr="00792A6C" w:rsidRDefault="003870C3">
            <w:pPr>
              <w:pStyle w:val="TableRowCentered"/>
              <w:jc w:val="left"/>
              <w:rPr>
                <w:sz w:val="22"/>
                <w:szCs w:val="22"/>
              </w:rPr>
            </w:pPr>
            <w:r w:rsidRPr="00792A6C">
              <w:rPr>
                <w:sz w:val="22"/>
                <w:szCs w:val="22"/>
              </w:rPr>
              <w:t>1,2,3,4</w:t>
            </w:r>
          </w:p>
        </w:tc>
      </w:tr>
    </w:tbl>
    <w:p w14:paraId="2A7D5540" w14:textId="77777777" w:rsidR="00E66558" w:rsidRDefault="00E66558">
      <w:pPr>
        <w:spacing w:before="240" w:after="0"/>
        <w:rPr>
          <w:b/>
          <w:bCs/>
          <w:color w:val="104F75"/>
          <w:sz w:val="28"/>
          <w:szCs w:val="28"/>
        </w:rPr>
      </w:pPr>
    </w:p>
    <w:p w14:paraId="2A7D5541" w14:textId="7457C24C" w:rsidR="00E66558" w:rsidRPr="00013CD5" w:rsidRDefault="009D71E8" w:rsidP="00120AB1">
      <w:pPr>
        <w:rPr>
          <w:color w:val="auto"/>
        </w:rPr>
      </w:pPr>
      <w:r w:rsidRPr="00013CD5">
        <w:rPr>
          <w:b/>
          <w:bCs/>
          <w:color w:val="auto"/>
          <w:sz w:val="28"/>
          <w:szCs w:val="28"/>
        </w:rPr>
        <w:t xml:space="preserve">Total budgeted cost: £ </w:t>
      </w:r>
      <w:r w:rsidR="00354446">
        <w:rPr>
          <w:i/>
          <w:iCs/>
          <w:color w:val="auto"/>
          <w:sz w:val="28"/>
          <w:szCs w:val="28"/>
        </w:rPr>
        <w:t>19153</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6CFC7D34" w:rsidR="00E66558" w:rsidRDefault="009D71E8">
      <w:r>
        <w:t>This details the impact that our pupil premium activity had on pupils in the 202</w:t>
      </w:r>
      <w:r w:rsidR="005F54C9">
        <w:t>1</w:t>
      </w:r>
      <w:r>
        <w:t xml:space="preserve"> to 202</w:t>
      </w:r>
      <w:r w:rsidR="005F54C9">
        <w:t>2</w:t>
      </w:r>
      <w:r>
        <w:t xml:space="preserve"> academic year. </w:t>
      </w:r>
    </w:p>
    <w:tbl>
      <w:tblPr>
        <w:tblW w:w="10773" w:type="dxa"/>
        <w:tblInd w:w="-572" w:type="dxa"/>
        <w:tblCellMar>
          <w:left w:w="10" w:type="dxa"/>
          <w:right w:w="10" w:type="dxa"/>
        </w:tblCellMar>
        <w:tblLook w:val="04A0" w:firstRow="1" w:lastRow="0" w:firstColumn="1" w:lastColumn="0" w:noHBand="0" w:noVBand="1"/>
      </w:tblPr>
      <w:tblGrid>
        <w:gridCol w:w="10773"/>
      </w:tblGrid>
      <w:tr w:rsidR="00E66558" w14:paraId="2A7D5547" w14:textId="77777777" w:rsidTr="00D80CFA">
        <w:trPr>
          <w:trHeight w:val="1102"/>
        </w:trPr>
        <w:tc>
          <w:tcPr>
            <w:tcW w:w="10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3AC53" w14:textId="530C8362" w:rsidR="005F54C9" w:rsidRPr="0090039C" w:rsidRDefault="005F54C9" w:rsidP="005F54C9">
            <w:pPr>
              <w:spacing w:after="0" w:line="240" w:lineRule="auto"/>
              <w:jc w:val="both"/>
              <w:textAlignment w:val="top"/>
              <w:rPr>
                <w:rFonts w:cstheme="minorHAnsi"/>
                <w:b/>
                <w:bCs/>
                <w:color w:val="000000" w:themeColor="text1"/>
              </w:rPr>
            </w:pPr>
            <w:r w:rsidRPr="0090039C">
              <w:rPr>
                <w:rFonts w:cstheme="minorHAnsi"/>
                <w:b/>
                <w:bCs/>
                <w:color w:val="000000" w:themeColor="text1"/>
                <w:bdr w:val="none" w:sz="0" w:space="0" w:color="auto" w:frame="1"/>
              </w:rPr>
              <w:t>Early Years Foundation Stage 202</w:t>
            </w:r>
            <w:r w:rsidR="000C61E5">
              <w:rPr>
                <w:rFonts w:cstheme="minorHAnsi"/>
                <w:b/>
                <w:bCs/>
                <w:color w:val="000000" w:themeColor="text1"/>
                <w:bdr w:val="none" w:sz="0" w:space="0" w:color="auto" w:frame="1"/>
              </w:rPr>
              <w:t>4</w:t>
            </w:r>
          </w:p>
          <w:p w14:paraId="2E16DC65" w14:textId="0DEB96E6" w:rsidR="005F54C9" w:rsidRPr="00D6207B" w:rsidRDefault="005F54C9" w:rsidP="005F54C9">
            <w:pPr>
              <w:spacing w:after="0" w:line="240" w:lineRule="auto"/>
              <w:jc w:val="both"/>
              <w:textAlignment w:val="top"/>
              <w:rPr>
                <w:rFonts w:cstheme="minorHAnsi"/>
                <w:color w:val="000000"/>
                <w:bdr w:val="none" w:sz="0" w:space="0" w:color="auto" w:frame="1"/>
              </w:rPr>
            </w:pPr>
            <w:r w:rsidRPr="0090039C">
              <w:rPr>
                <w:rFonts w:cstheme="minorHAnsi"/>
                <w:color w:val="000000"/>
                <w:bdr w:val="none" w:sz="0" w:space="0" w:color="auto" w:frame="1"/>
              </w:rPr>
              <w:t>On entry to our school (EYFS), children enter broadly below national age related expectations; pupils transfer to Key Stage 1 above or within ELGs (Early Learning Goals</w:t>
            </w:r>
            <w:r w:rsidR="00870A5A" w:rsidRPr="0090039C">
              <w:rPr>
                <w:rFonts w:cstheme="minorHAnsi"/>
                <w:color w:val="000000"/>
                <w:bdr w:val="none" w:sz="0" w:space="0" w:color="auto" w:frame="1"/>
              </w:rPr>
              <w:t>).</w:t>
            </w:r>
            <w:r w:rsidRPr="0090039C">
              <w:rPr>
                <w:rFonts w:cstheme="minorHAnsi"/>
                <w:color w:val="000000"/>
                <w:bdr w:val="none" w:sz="0" w:space="0" w:color="auto" w:frame="1"/>
              </w:rPr>
              <w:t xml:space="preserve"> The Foundation Stage Profile shows that overall children make rapid progress from entry to the school to the end of the Foundation Stage year. </w:t>
            </w:r>
          </w:p>
          <w:p w14:paraId="3E11EC6D" w14:textId="77777777" w:rsidR="005F54C9" w:rsidRPr="00D6207B" w:rsidRDefault="005F54C9" w:rsidP="005F54C9">
            <w:pPr>
              <w:spacing w:after="0" w:line="240" w:lineRule="auto"/>
              <w:jc w:val="both"/>
              <w:textAlignment w:val="top"/>
              <w:rPr>
                <w:rFonts w:cstheme="minorHAnsi"/>
                <w:color w:val="000000"/>
                <w:bdr w:val="none" w:sz="0" w:space="0" w:color="auto" w:frame="1"/>
              </w:rPr>
            </w:pPr>
          </w:p>
          <w:tbl>
            <w:tblPr>
              <w:tblW w:w="9867" w:type="dxa"/>
              <w:tblLayout w:type="fixed"/>
              <w:tblLook w:val="04A0" w:firstRow="1" w:lastRow="0" w:firstColumn="1" w:lastColumn="0" w:noHBand="0" w:noVBand="1"/>
            </w:tblPr>
            <w:tblGrid>
              <w:gridCol w:w="3109"/>
              <w:gridCol w:w="992"/>
              <w:gridCol w:w="993"/>
              <w:gridCol w:w="992"/>
              <w:gridCol w:w="992"/>
              <w:gridCol w:w="850"/>
              <w:gridCol w:w="857"/>
              <w:gridCol w:w="1082"/>
            </w:tblGrid>
            <w:tr w:rsidR="0059644A" w:rsidRPr="001C43A2" w14:paraId="20E5F987" w14:textId="77777777" w:rsidTr="00D11993">
              <w:trPr>
                <w:trHeight w:val="144"/>
              </w:trPr>
              <w:tc>
                <w:tcPr>
                  <w:tcW w:w="3109"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14:paraId="6B6E26CF" w14:textId="77777777" w:rsidR="0059644A" w:rsidRPr="001C43A2" w:rsidRDefault="0059644A" w:rsidP="0059644A">
                  <w:pPr>
                    <w:spacing w:line="240" w:lineRule="auto"/>
                    <w:rPr>
                      <w:rFonts w:ascii="Calibri" w:hAnsi="Calibri" w:cs="Calibri"/>
                      <w:b/>
                      <w:bCs/>
                      <w:i/>
                      <w:iCs/>
                    </w:rPr>
                  </w:pPr>
                  <w:r w:rsidRPr="001C43A2">
                    <w:rPr>
                      <w:rFonts w:ascii="Calibri" w:hAnsi="Calibri" w:cs="Calibri"/>
                      <w:bCs/>
                      <w:i/>
                      <w:iCs/>
                    </w:rPr>
                    <w:t>EYFSP</w:t>
                  </w:r>
                </w:p>
              </w:tc>
              <w:tc>
                <w:tcPr>
                  <w:tcW w:w="992" w:type="dxa"/>
                  <w:tcBorders>
                    <w:top w:val="single" w:sz="8" w:space="0" w:color="000000"/>
                    <w:left w:val="nil"/>
                    <w:bottom w:val="nil"/>
                    <w:right w:val="single" w:sz="8" w:space="0" w:color="000000"/>
                  </w:tcBorders>
                  <w:shd w:val="clear" w:color="auto" w:fill="auto"/>
                  <w:hideMark/>
                </w:tcPr>
                <w:p w14:paraId="7BD3C529" w14:textId="77777777" w:rsidR="0059644A" w:rsidRPr="001C43A2" w:rsidRDefault="0059644A" w:rsidP="0059644A">
                  <w:pPr>
                    <w:spacing w:line="240" w:lineRule="auto"/>
                    <w:rPr>
                      <w:rFonts w:ascii="Calibri" w:hAnsi="Calibri" w:cs="Calibri"/>
                      <w:b/>
                      <w:bCs/>
                      <w:i/>
                      <w:iCs/>
                    </w:rPr>
                  </w:pPr>
                  <w:r w:rsidRPr="001C43A2">
                    <w:rPr>
                      <w:rFonts w:ascii="Calibri" w:hAnsi="Calibri" w:cs="Calibri"/>
                      <w:bCs/>
                      <w:i/>
                      <w:iCs/>
                    </w:rPr>
                    <w:t>School</w:t>
                  </w:r>
                </w:p>
              </w:tc>
              <w:tc>
                <w:tcPr>
                  <w:tcW w:w="993" w:type="dxa"/>
                  <w:tcBorders>
                    <w:top w:val="single" w:sz="8" w:space="0" w:color="000000"/>
                    <w:left w:val="nil"/>
                    <w:bottom w:val="nil"/>
                    <w:right w:val="single" w:sz="8" w:space="0" w:color="000000"/>
                  </w:tcBorders>
                  <w:shd w:val="clear" w:color="auto" w:fill="auto"/>
                  <w:hideMark/>
                </w:tcPr>
                <w:p w14:paraId="063FC0BE" w14:textId="77777777" w:rsidR="0059644A" w:rsidRPr="001C43A2" w:rsidRDefault="0059644A" w:rsidP="0059644A">
                  <w:pPr>
                    <w:spacing w:line="240" w:lineRule="auto"/>
                    <w:rPr>
                      <w:rFonts w:ascii="Calibri" w:hAnsi="Calibri" w:cs="Calibri"/>
                      <w:b/>
                      <w:bCs/>
                      <w:i/>
                      <w:iCs/>
                    </w:rPr>
                  </w:pPr>
                  <w:r w:rsidRPr="001C43A2">
                    <w:rPr>
                      <w:rFonts w:ascii="Calibri" w:hAnsi="Calibri" w:cs="Calibri"/>
                      <w:bCs/>
                      <w:i/>
                      <w:iCs/>
                    </w:rPr>
                    <w:t>School</w:t>
                  </w:r>
                </w:p>
              </w:tc>
              <w:tc>
                <w:tcPr>
                  <w:tcW w:w="992" w:type="dxa"/>
                  <w:tcBorders>
                    <w:top w:val="single" w:sz="8" w:space="0" w:color="000000"/>
                    <w:left w:val="single" w:sz="8" w:space="0" w:color="000000"/>
                    <w:bottom w:val="single" w:sz="8" w:space="0" w:color="000000"/>
                    <w:right w:val="single" w:sz="8" w:space="0" w:color="000000"/>
                  </w:tcBorders>
                </w:tcPr>
                <w:p w14:paraId="56D1DC77" w14:textId="77777777" w:rsidR="0059644A" w:rsidRPr="001C43A2" w:rsidRDefault="0059644A" w:rsidP="0059644A">
                  <w:pPr>
                    <w:spacing w:line="240" w:lineRule="auto"/>
                    <w:rPr>
                      <w:rFonts w:ascii="Calibri" w:hAnsi="Calibri" w:cs="Calibri"/>
                      <w:b/>
                      <w:bCs/>
                      <w:i/>
                      <w:iCs/>
                    </w:rPr>
                  </w:pPr>
                  <w:r w:rsidRPr="001C43A2">
                    <w:rPr>
                      <w:rFonts w:ascii="Calibri" w:hAnsi="Calibri" w:cs="Calibri"/>
                      <w:bCs/>
                      <w:i/>
                      <w:iCs/>
                    </w:rPr>
                    <w:t>School</w:t>
                  </w:r>
                </w:p>
              </w:tc>
              <w:tc>
                <w:tcPr>
                  <w:tcW w:w="992"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14:paraId="4C0397D9" w14:textId="77777777" w:rsidR="0059644A" w:rsidRPr="001C43A2" w:rsidRDefault="0059644A" w:rsidP="0059644A">
                  <w:pPr>
                    <w:spacing w:line="240" w:lineRule="auto"/>
                    <w:rPr>
                      <w:rFonts w:ascii="Calibri" w:hAnsi="Calibri" w:cs="Calibri"/>
                      <w:b/>
                      <w:bCs/>
                      <w:i/>
                      <w:iCs/>
                    </w:rPr>
                  </w:pPr>
                  <w:r w:rsidRPr="001C43A2">
                    <w:rPr>
                      <w:rFonts w:ascii="Calibri" w:hAnsi="Calibri" w:cs="Calibri"/>
                      <w:bCs/>
                      <w:i/>
                      <w:iCs/>
                    </w:rPr>
                    <w:t>+/-</w:t>
                  </w:r>
                </w:p>
              </w:tc>
              <w:tc>
                <w:tcPr>
                  <w:tcW w:w="850" w:type="dxa"/>
                  <w:tcBorders>
                    <w:top w:val="single" w:sz="8" w:space="0" w:color="000000"/>
                    <w:left w:val="nil"/>
                    <w:bottom w:val="nil"/>
                    <w:right w:val="single" w:sz="8" w:space="0" w:color="000000"/>
                  </w:tcBorders>
                  <w:shd w:val="clear" w:color="auto" w:fill="auto"/>
                  <w:hideMark/>
                </w:tcPr>
                <w:p w14:paraId="40E538C6" w14:textId="77777777" w:rsidR="0059644A" w:rsidRPr="001C43A2" w:rsidRDefault="0059644A" w:rsidP="0059644A">
                  <w:pPr>
                    <w:spacing w:line="240" w:lineRule="auto"/>
                    <w:rPr>
                      <w:rFonts w:ascii="Calibri" w:hAnsi="Calibri" w:cs="Calibri"/>
                      <w:b/>
                      <w:bCs/>
                      <w:i/>
                      <w:iCs/>
                    </w:rPr>
                  </w:pPr>
                  <w:r w:rsidRPr="001C43A2">
                    <w:rPr>
                      <w:rFonts w:ascii="Calibri" w:hAnsi="Calibri" w:cs="Calibri"/>
                      <w:bCs/>
                      <w:i/>
                      <w:iCs/>
                    </w:rPr>
                    <w:t>LA</w:t>
                  </w:r>
                </w:p>
              </w:tc>
              <w:tc>
                <w:tcPr>
                  <w:tcW w:w="857"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14:paraId="34BFCEB6" w14:textId="77777777" w:rsidR="0059644A" w:rsidRPr="001C43A2" w:rsidRDefault="0059644A" w:rsidP="0059644A">
                  <w:pPr>
                    <w:spacing w:line="240" w:lineRule="auto"/>
                    <w:rPr>
                      <w:rFonts w:ascii="Calibri" w:hAnsi="Calibri" w:cs="Calibri"/>
                      <w:b/>
                      <w:bCs/>
                      <w:i/>
                      <w:iCs/>
                    </w:rPr>
                  </w:pPr>
                  <w:r w:rsidRPr="001C43A2">
                    <w:rPr>
                      <w:rFonts w:ascii="Calibri" w:hAnsi="Calibri" w:cs="Calibri"/>
                      <w:bCs/>
                      <w:i/>
                      <w:iCs/>
                    </w:rPr>
                    <w:t>+/-</w:t>
                  </w:r>
                </w:p>
              </w:tc>
              <w:tc>
                <w:tcPr>
                  <w:tcW w:w="1082" w:type="dxa"/>
                  <w:vMerge w:val="restart"/>
                  <w:tcBorders>
                    <w:top w:val="single" w:sz="8" w:space="0" w:color="000000"/>
                    <w:left w:val="single" w:sz="8" w:space="0" w:color="000000"/>
                    <w:bottom w:val="single" w:sz="8" w:space="0" w:color="000000"/>
                    <w:right w:val="single" w:sz="8" w:space="0" w:color="000000"/>
                  </w:tcBorders>
                  <w:shd w:val="clear" w:color="auto" w:fill="auto"/>
                  <w:hideMark/>
                </w:tcPr>
                <w:p w14:paraId="3D69DA3C" w14:textId="77777777" w:rsidR="0059644A" w:rsidRPr="001C43A2" w:rsidRDefault="0059644A" w:rsidP="0059644A">
                  <w:pPr>
                    <w:spacing w:line="240" w:lineRule="auto"/>
                    <w:rPr>
                      <w:rFonts w:ascii="Calibri" w:hAnsi="Calibri" w:cs="Calibri"/>
                      <w:b/>
                      <w:bCs/>
                      <w:i/>
                      <w:iCs/>
                    </w:rPr>
                  </w:pPr>
                  <w:r w:rsidRPr="001C43A2">
                    <w:rPr>
                      <w:rFonts w:ascii="Calibri" w:hAnsi="Calibri" w:cs="Calibri"/>
                      <w:bCs/>
                      <w:i/>
                      <w:iCs/>
                    </w:rPr>
                    <w:t>National 2024</w:t>
                  </w:r>
                </w:p>
              </w:tc>
            </w:tr>
            <w:tr w:rsidR="0059644A" w:rsidRPr="001C43A2" w14:paraId="1A564561" w14:textId="77777777" w:rsidTr="00D11993">
              <w:trPr>
                <w:trHeight w:val="151"/>
              </w:trPr>
              <w:tc>
                <w:tcPr>
                  <w:tcW w:w="3109" w:type="dxa"/>
                  <w:vMerge/>
                  <w:tcBorders>
                    <w:top w:val="single" w:sz="8" w:space="0" w:color="000000"/>
                    <w:left w:val="single" w:sz="8" w:space="0" w:color="000000"/>
                    <w:bottom w:val="single" w:sz="8" w:space="0" w:color="000000"/>
                    <w:right w:val="single" w:sz="8" w:space="0" w:color="000000"/>
                  </w:tcBorders>
                  <w:vAlign w:val="center"/>
                  <w:hideMark/>
                </w:tcPr>
                <w:p w14:paraId="31A27FB1" w14:textId="77777777" w:rsidR="0059644A" w:rsidRPr="001C43A2" w:rsidRDefault="0059644A" w:rsidP="0059644A">
                  <w:pPr>
                    <w:spacing w:line="240" w:lineRule="auto"/>
                    <w:rPr>
                      <w:rFonts w:ascii="Calibri" w:hAnsi="Calibri" w:cs="Calibri"/>
                      <w:b/>
                      <w:bCs/>
                      <w:i/>
                      <w:iCs/>
                    </w:rPr>
                  </w:pPr>
                </w:p>
              </w:tc>
              <w:tc>
                <w:tcPr>
                  <w:tcW w:w="992" w:type="dxa"/>
                  <w:tcBorders>
                    <w:top w:val="nil"/>
                    <w:left w:val="nil"/>
                    <w:bottom w:val="single" w:sz="8" w:space="0" w:color="000000"/>
                    <w:right w:val="single" w:sz="8" w:space="0" w:color="000000"/>
                  </w:tcBorders>
                  <w:shd w:val="clear" w:color="auto" w:fill="auto"/>
                  <w:hideMark/>
                </w:tcPr>
                <w:p w14:paraId="4209865D" w14:textId="77777777" w:rsidR="0059644A" w:rsidRPr="001C43A2" w:rsidRDefault="0059644A" w:rsidP="0059644A">
                  <w:pPr>
                    <w:spacing w:line="240" w:lineRule="auto"/>
                    <w:rPr>
                      <w:rFonts w:ascii="Calibri" w:hAnsi="Calibri" w:cs="Calibri"/>
                      <w:b/>
                      <w:bCs/>
                      <w:i/>
                      <w:iCs/>
                    </w:rPr>
                  </w:pPr>
                  <w:r w:rsidRPr="001C43A2">
                    <w:rPr>
                      <w:rFonts w:ascii="Calibri" w:hAnsi="Calibri" w:cs="Calibri"/>
                      <w:bCs/>
                      <w:i/>
                      <w:iCs/>
                    </w:rPr>
                    <w:t>2022</w:t>
                  </w:r>
                </w:p>
              </w:tc>
              <w:tc>
                <w:tcPr>
                  <w:tcW w:w="993" w:type="dxa"/>
                  <w:tcBorders>
                    <w:top w:val="nil"/>
                    <w:left w:val="nil"/>
                    <w:bottom w:val="single" w:sz="8" w:space="0" w:color="000000"/>
                    <w:right w:val="single" w:sz="8" w:space="0" w:color="000000"/>
                  </w:tcBorders>
                  <w:shd w:val="clear" w:color="auto" w:fill="auto"/>
                  <w:hideMark/>
                </w:tcPr>
                <w:p w14:paraId="02746831" w14:textId="77777777" w:rsidR="0059644A" w:rsidRPr="001C43A2" w:rsidRDefault="0059644A" w:rsidP="0059644A">
                  <w:pPr>
                    <w:spacing w:line="240" w:lineRule="auto"/>
                    <w:rPr>
                      <w:rFonts w:ascii="Calibri" w:hAnsi="Calibri" w:cs="Calibri"/>
                      <w:b/>
                      <w:bCs/>
                      <w:i/>
                      <w:iCs/>
                    </w:rPr>
                  </w:pPr>
                  <w:r w:rsidRPr="001C43A2">
                    <w:rPr>
                      <w:rFonts w:ascii="Calibri" w:hAnsi="Calibri" w:cs="Calibri"/>
                      <w:bCs/>
                      <w:i/>
                      <w:iCs/>
                    </w:rPr>
                    <w:t>2023</w:t>
                  </w:r>
                </w:p>
              </w:tc>
              <w:tc>
                <w:tcPr>
                  <w:tcW w:w="992" w:type="dxa"/>
                  <w:tcBorders>
                    <w:top w:val="single" w:sz="8" w:space="0" w:color="000000"/>
                    <w:left w:val="single" w:sz="8" w:space="0" w:color="000000"/>
                    <w:bottom w:val="single" w:sz="8" w:space="0" w:color="000000"/>
                    <w:right w:val="single" w:sz="8" w:space="0" w:color="000000"/>
                  </w:tcBorders>
                </w:tcPr>
                <w:p w14:paraId="46CDE170" w14:textId="77777777" w:rsidR="0059644A" w:rsidRPr="001C43A2" w:rsidRDefault="0059644A" w:rsidP="0059644A">
                  <w:pPr>
                    <w:spacing w:line="240" w:lineRule="auto"/>
                    <w:rPr>
                      <w:rFonts w:ascii="Calibri" w:hAnsi="Calibri" w:cs="Calibri"/>
                      <w:b/>
                      <w:bCs/>
                      <w:i/>
                      <w:iCs/>
                    </w:rPr>
                  </w:pPr>
                  <w:r w:rsidRPr="001C43A2">
                    <w:rPr>
                      <w:rFonts w:ascii="Calibri" w:hAnsi="Calibri" w:cs="Calibri"/>
                      <w:bCs/>
                      <w:i/>
                      <w:iCs/>
                    </w:rPr>
                    <w:t>2024</w:t>
                  </w:r>
                </w:p>
              </w:tc>
              <w:tc>
                <w:tcPr>
                  <w:tcW w:w="992" w:type="dxa"/>
                  <w:vMerge/>
                  <w:tcBorders>
                    <w:top w:val="single" w:sz="8" w:space="0" w:color="000000"/>
                    <w:left w:val="single" w:sz="8" w:space="0" w:color="000000"/>
                    <w:bottom w:val="single" w:sz="8" w:space="0" w:color="000000"/>
                    <w:right w:val="single" w:sz="8" w:space="0" w:color="000000"/>
                  </w:tcBorders>
                  <w:vAlign w:val="center"/>
                  <w:hideMark/>
                </w:tcPr>
                <w:p w14:paraId="634E6406" w14:textId="77777777" w:rsidR="0059644A" w:rsidRPr="001C43A2" w:rsidRDefault="0059644A" w:rsidP="0059644A">
                  <w:pPr>
                    <w:spacing w:line="240" w:lineRule="auto"/>
                    <w:rPr>
                      <w:rFonts w:ascii="Calibri" w:hAnsi="Calibri" w:cs="Calibri"/>
                      <w:b/>
                      <w:bCs/>
                      <w:i/>
                      <w:iCs/>
                    </w:rPr>
                  </w:pPr>
                </w:p>
              </w:tc>
              <w:tc>
                <w:tcPr>
                  <w:tcW w:w="850" w:type="dxa"/>
                  <w:tcBorders>
                    <w:top w:val="nil"/>
                    <w:left w:val="nil"/>
                    <w:bottom w:val="single" w:sz="8" w:space="0" w:color="000000"/>
                    <w:right w:val="single" w:sz="8" w:space="0" w:color="000000"/>
                  </w:tcBorders>
                  <w:shd w:val="clear" w:color="auto" w:fill="auto"/>
                  <w:hideMark/>
                </w:tcPr>
                <w:p w14:paraId="51601EF5" w14:textId="77777777" w:rsidR="0059644A" w:rsidRPr="001C43A2" w:rsidRDefault="0059644A" w:rsidP="0059644A">
                  <w:pPr>
                    <w:spacing w:line="240" w:lineRule="auto"/>
                    <w:rPr>
                      <w:rFonts w:ascii="Calibri" w:hAnsi="Calibri" w:cs="Calibri"/>
                      <w:b/>
                      <w:bCs/>
                      <w:i/>
                      <w:iCs/>
                    </w:rPr>
                  </w:pPr>
                  <w:r w:rsidRPr="001C43A2">
                    <w:rPr>
                      <w:rFonts w:ascii="Calibri" w:hAnsi="Calibri" w:cs="Calibri"/>
                      <w:bCs/>
                      <w:i/>
                      <w:iCs/>
                    </w:rPr>
                    <w:t>2024</w:t>
                  </w:r>
                </w:p>
              </w:tc>
              <w:tc>
                <w:tcPr>
                  <w:tcW w:w="857" w:type="dxa"/>
                  <w:vMerge/>
                  <w:tcBorders>
                    <w:top w:val="single" w:sz="8" w:space="0" w:color="000000"/>
                    <w:left w:val="single" w:sz="8" w:space="0" w:color="000000"/>
                    <w:bottom w:val="single" w:sz="8" w:space="0" w:color="000000"/>
                    <w:right w:val="single" w:sz="8" w:space="0" w:color="000000"/>
                  </w:tcBorders>
                  <w:vAlign w:val="center"/>
                  <w:hideMark/>
                </w:tcPr>
                <w:p w14:paraId="6F90829B" w14:textId="77777777" w:rsidR="0059644A" w:rsidRPr="001C43A2" w:rsidRDefault="0059644A" w:rsidP="0059644A">
                  <w:pPr>
                    <w:spacing w:line="240" w:lineRule="auto"/>
                    <w:rPr>
                      <w:rFonts w:ascii="Calibri" w:hAnsi="Calibri" w:cs="Calibri"/>
                      <w:b/>
                      <w:bCs/>
                      <w:i/>
                      <w:iCs/>
                    </w:rPr>
                  </w:pPr>
                </w:p>
              </w:tc>
              <w:tc>
                <w:tcPr>
                  <w:tcW w:w="1082" w:type="dxa"/>
                  <w:vMerge/>
                  <w:tcBorders>
                    <w:top w:val="single" w:sz="8" w:space="0" w:color="000000"/>
                    <w:left w:val="single" w:sz="8" w:space="0" w:color="000000"/>
                    <w:bottom w:val="single" w:sz="8" w:space="0" w:color="000000"/>
                    <w:right w:val="single" w:sz="8" w:space="0" w:color="000000"/>
                  </w:tcBorders>
                  <w:vAlign w:val="center"/>
                  <w:hideMark/>
                </w:tcPr>
                <w:p w14:paraId="15EF59D7" w14:textId="77777777" w:rsidR="0059644A" w:rsidRPr="001C43A2" w:rsidRDefault="0059644A" w:rsidP="0059644A">
                  <w:pPr>
                    <w:spacing w:line="240" w:lineRule="auto"/>
                    <w:rPr>
                      <w:rFonts w:ascii="Calibri" w:hAnsi="Calibri" w:cs="Calibri"/>
                      <w:b/>
                      <w:bCs/>
                      <w:i/>
                      <w:iCs/>
                    </w:rPr>
                  </w:pPr>
                </w:p>
              </w:tc>
            </w:tr>
            <w:tr w:rsidR="0059644A" w:rsidRPr="001C43A2" w14:paraId="15C33403" w14:textId="77777777" w:rsidTr="00D11993">
              <w:trPr>
                <w:trHeight w:val="439"/>
              </w:trPr>
              <w:tc>
                <w:tcPr>
                  <w:tcW w:w="3109" w:type="dxa"/>
                  <w:tcBorders>
                    <w:top w:val="nil"/>
                    <w:left w:val="single" w:sz="8" w:space="0" w:color="000000"/>
                    <w:bottom w:val="single" w:sz="8" w:space="0" w:color="000000"/>
                    <w:right w:val="single" w:sz="8" w:space="0" w:color="000000"/>
                  </w:tcBorders>
                  <w:shd w:val="clear" w:color="auto" w:fill="auto"/>
                  <w:hideMark/>
                </w:tcPr>
                <w:p w14:paraId="7AB05D85" w14:textId="77777777" w:rsidR="0059644A" w:rsidRPr="001C43A2" w:rsidRDefault="0059644A" w:rsidP="0059644A">
                  <w:pPr>
                    <w:spacing w:line="240" w:lineRule="auto"/>
                    <w:rPr>
                      <w:rFonts w:ascii="Calibri" w:hAnsi="Calibri" w:cs="Calibri"/>
                      <w:b/>
                      <w:bCs/>
                    </w:rPr>
                  </w:pPr>
                  <w:r w:rsidRPr="001C43A2">
                    <w:rPr>
                      <w:rFonts w:ascii="Calibri" w:hAnsi="Calibri" w:cs="Calibri"/>
                      <w:bCs/>
                    </w:rPr>
                    <w:t>% Achieving GLD</w:t>
                  </w:r>
                </w:p>
              </w:tc>
              <w:tc>
                <w:tcPr>
                  <w:tcW w:w="992" w:type="dxa"/>
                  <w:tcBorders>
                    <w:top w:val="nil"/>
                    <w:left w:val="nil"/>
                    <w:bottom w:val="single" w:sz="8" w:space="0" w:color="000000"/>
                    <w:right w:val="single" w:sz="8" w:space="0" w:color="000000"/>
                  </w:tcBorders>
                  <w:shd w:val="clear" w:color="auto" w:fill="auto"/>
                  <w:hideMark/>
                </w:tcPr>
                <w:p w14:paraId="5B00BBDD" w14:textId="77777777" w:rsidR="0059644A" w:rsidRPr="001C43A2" w:rsidRDefault="0059644A" w:rsidP="0059644A">
                  <w:pPr>
                    <w:spacing w:line="240" w:lineRule="auto"/>
                    <w:rPr>
                      <w:rFonts w:ascii="Calibri" w:hAnsi="Calibri" w:cs="Calibri"/>
                      <w:b/>
                      <w:bCs/>
                    </w:rPr>
                  </w:pPr>
                  <w:r w:rsidRPr="001C43A2">
                    <w:rPr>
                      <w:rFonts w:ascii="Calibri" w:hAnsi="Calibri" w:cs="Calibri"/>
                      <w:bCs/>
                    </w:rPr>
                    <w:t>72.7</w:t>
                  </w:r>
                </w:p>
              </w:tc>
              <w:tc>
                <w:tcPr>
                  <w:tcW w:w="993" w:type="dxa"/>
                  <w:tcBorders>
                    <w:top w:val="nil"/>
                    <w:left w:val="nil"/>
                    <w:bottom w:val="single" w:sz="8" w:space="0" w:color="000000"/>
                    <w:right w:val="single" w:sz="8" w:space="0" w:color="000000"/>
                  </w:tcBorders>
                  <w:shd w:val="clear" w:color="auto" w:fill="auto"/>
                  <w:hideMark/>
                </w:tcPr>
                <w:p w14:paraId="4633F390" w14:textId="77777777" w:rsidR="0059644A" w:rsidRPr="001C43A2" w:rsidRDefault="0059644A" w:rsidP="0059644A">
                  <w:pPr>
                    <w:spacing w:line="240" w:lineRule="auto"/>
                    <w:rPr>
                      <w:rFonts w:ascii="Calibri" w:hAnsi="Calibri" w:cs="Calibri"/>
                      <w:b/>
                      <w:bCs/>
                    </w:rPr>
                  </w:pPr>
                  <w:r w:rsidRPr="001C43A2">
                    <w:rPr>
                      <w:rFonts w:ascii="Calibri" w:hAnsi="Calibri" w:cs="Calibri"/>
                      <w:bCs/>
                    </w:rPr>
                    <w:t>75</w:t>
                  </w:r>
                </w:p>
              </w:tc>
              <w:tc>
                <w:tcPr>
                  <w:tcW w:w="992" w:type="dxa"/>
                  <w:tcBorders>
                    <w:top w:val="nil"/>
                    <w:left w:val="nil"/>
                    <w:bottom w:val="single" w:sz="8" w:space="0" w:color="000000"/>
                    <w:right w:val="nil"/>
                  </w:tcBorders>
                </w:tcPr>
                <w:p w14:paraId="5213B2D4" w14:textId="77777777" w:rsidR="0059644A" w:rsidRPr="001C43A2" w:rsidRDefault="0059644A" w:rsidP="0059644A">
                  <w:pPr>
                    <w:spacing w:line="240" w:lineRule="auto"/>
                    <w:rPr>
                      <w:rFonts w:ascii="Calibri" w:hAnsi="Calibri" w:cs="Calibri"/>
                      <w:b/>
                      <w:bCs/>
                    </w:rPr>
                  </w:pPr>
                  <w:r w:rsidRPr="001C43A2">
                    <w:rPr>
                      <w:rFonts w:ascii="Calibri" w:hAnsi="Calibri" w:cs="Calibri"/>
                      <w:bCs/>
                    </w:rPr>
                    <w:t>83</w:t>
                  </w:r>
                  <w:r>
                    <w:rPr>
                      <w:rFonts w:ascii="Calibri" w:hAnsi="Calibri" w:cs="Calibri"/>
                      <w:bCs/>
                    </w:rPr>
                    <w:t>.3</w:t>
                  </w:r>
                </w:p>
              </w:tc>
              <w:tc>
                <w:tcPr>
                  <w:tcW w:w="992" w:type="dxa"/>
                  <w:tcBorders>
                    <w:top w:val="nil"/>
                    <w:left w:val="nil"/>
                    <w:bottom w:val="single" w:sz="8" w:space="0" w:color="000000"/>
                    <w:right w:val="single" w:sz="8" w:space="0" w:color="000000"/>
                  </w:tcBorders>
                  <w:shd w:val="clear" w:color="auto" w:fill="FFFFFF" w:themeFill="background1"/>
                  <w:hideMark/>
                </w:tcPr>
                <w:p w14:paraId="58C04ED9" w14:textId="77777777" w:rsidR="0059644A" w:rsidRPr="001C43A2" w:rsidRDefault="0059644A" w:rsidP="0059644A">
                  <w:pPr>
                    <w:spacing w:line="240" w:lineRule="auto"/>
                    <w:rPr>
                      <w:rFonts w:ascii="Calibri" w:hAnsi="Calibri" w:cs="Calibri"/>
                      <w:b/>
                      <w:bCs/>
                    </w:rPr>
                  </w:pPr>
                  <w:r>
                    <w:rPr>
                      <w:rFonts w:ascii="Calibri" w:hAnsi="Calibri" w:cs="Calibri"/>
                      <w:bCs/>
                    </w:rPr>
                    <w:t>+</w:t>
                  </w:r>
                  <w:r w:rsidRPr="001C43A2">
                    <w:rPr>
                      <w:rFonts w:ascii="Calibri" w:hAnsi="Calibri" w:cs="Calibri"/>
                      <w:bCs/>
                    </w:rPr>
                    <w:t>8</w:t>
                  </w:r>
                </w:p>
              </w:tc>
              <w:tc>
                <w:tcPr>
                  <w:tcW w:w="850" w:type="dxa"/>
                  <w:tcBorders>
                    <w:top w:val="nil"/>
                    <w:left w:val="nil"/>
                    <w:bottom w:val="single" w:sz="8" w:space="0" w:color="000000"/>
                    <w:right w:val="single" w:sz="8" w:space="0" w:color="000000"/>
                  </w:tcBorders>
                  <w:shd w:val="clear" w:color="auto" w:fill="FFFFFF" w:themeFill="background1"/>
                  <w:hideMark/>
                </w:tcPr>
                <w:p w14:paraId="649DC0E2" w14:textId="77777777" w:rsidR="0059644A" w:rsidRPr="001C43A2" w:rsidRDefault="0059644A" w:rsidP="0059644A">
                  <w:pPr>
                    <w:spacing w:line="240" w:lineRule="auto"/>
                    <w:rPr>
                      <w:rFonts w:ascii="Calibri" w:hAnsi="Calibri" w:cs="Calibri"/>
                      <w:b/>
                      <w:bCs/>
                    </w:rPr>
                  </w:pPr>
                  <w:r>
                    <w:rPr>
                      <w:rFonts w:ascii="Calibri" w:hAnsi="Calibri" w:cs="Calibri"/>
                      <w:bCs/>
                    </w:rPr>
                    <w:t>67.7</w:t>
                  </w:r>
                </w:p>
              </w:tc>
              <w:tc>
                <w:tcPr>
                  <w:tcW w:w="857" w:type="dxa"/>
                  <w:tcBorders>
                    <w:top w:val="nil"/>
                    <w:left w:val="nil"/>
                    <w:bottom w:val="single" w:sz="8" w:space="0" w:color="000000"/>
                    <w:right w:val="single" w:sz="8" w:space="0" w:color="000000"/>
                  </w:tcBorders>
                  <w:shd w:val="clear" w:color="auto" w:fill="FFFFFF" w:themeFill="background1"/>
                  <w:hideMark/>
                </w:tcPr>
                <w:p w14:paraId="12FD8714" w14:textId="77777777" w:rsidR="0059644A" w:rsidRPr="001C43A2" w:rsidRDefault="0059644A" w:rsidP="0059644A">
                  <w:pPr>
                    <w:spacing w:line="240" w:lineRule="auto"/>
                    <w:rPr>
                      <w:rFonts w:ascii="Calibri" w:hAnsi="Calibri" w:cs="Calibri"/>
                      <w:b/>
                      <w:bCs/>
                    </w:rPr>
                  </w:pPr>
                  <w:r>
                    <w:rPr>
                      <w:rFonts w:ascii="Calibri" w:hAnsi="Calibri" w:cs="Calibri"/>
                      <w:bCs/>
                    </w:rPr>
                    <w:t>+13.5</w:t>
                  </w:r>
                </w:p>
              </w:tc>
              <w:tc>
                <w:tcPr>
                  <w:tcW w:w="1082" w:type="dxa"/>
                  <w:tcBorders>
                    <w:top w:val="nil"/>
                    <w:left w:val="nil"/>
                    <w:bottom w:val="single" w:sz="8" w:space="0" w:color="000000"/>
                    <w:right w:val="single" w:sz="8" w:space="0" w:color="000000"/>
                  </w:tcBorders>
                  <w:shd w:val="clear" w:color="auto" w:fill="auto"/>
                  <w:hideMark/>
                </w:tcPr>
                <w:p w14:paraId="2333D01A" w14:textId="77777777" w:rsidR="0059644A" w:rsidRPr="001C43A2" w:rsidRDefault="0059644A" w:rsidP="0059644A">
                  <w:pPr>
                    <w:spacing w:line="240" w:lineRule="auto"/>
                    <w:rPr>
                      <w:rFonts w:ascii="Calibri" w:hAnsi="Calibri" w:cs="Calibri"/>
                      <w:b/>
                      <w:bCs/>
                    </w:rPr>
                  </w:pPr>
                  <w:r>
                    <w:rPr>
                      <w:rFonts w:ascii="Calibri" w:hAnsi="Calibri" w:cs="Calibri"/>
                      <w:bCs/>
                    </w:rPr>
                    <w:t>67.7</w:t>
                  </w:r>
                </w:p>
              </w:tc>
            </w:tr>
            <w:tr w:rsidR="0059644A" w:rsidRPr="001C43A2" w14:paraId="674CB6A0" w14:textId="77777777" w:rsidTr="00D11993">
              <w:trPr>
                <w:trHeight w:val="439"/>
              </w:trPr>
              <w:tc>
                <w:tcPr>
                  <w:tcW w:w="3109" w:type="dxa"/>
                  <w:tcBorders>
                    <w:top w:val="nil"/>
                    <w:left w:val="single" w:sz="8" w:space="0" w:color="000000"/>
                    <w:bottom w:val="single" w:sz="8" w:space="0" w:color="000000"/>
                    <w:right w:val="single" w:sz="8" w:space="0" w:color="000000"/>
                  </w:tcBorders>
                  <w:shd w:val="clear" w:color="auto" w:fill="auto"/>
                  <w:hideMark/>
                </w:tcPr>
                <w:p w14:paraId="7CAF2443" w14:textId="77777777" w:rsidR="0059644A" w:rsidRPr="001C43A2" w:rsidRDefault="0059644A" w:rsidP="0059644A">
                  <w:pPr>
                    <w:spacing w:line="240" w:lineRule="auto"/>
                    <w:rPr>
                      <w:rFonts w:ascii="Calibri" w:hAnsi="Calibri" w:cs="Calibri"/>
                      <w:b/>
                      <w:bCs/>
                    </w:rPr>
                  </w:pPr>
                  <w:r w:rsidRPr="001C43A2">
                    <w:rPr>
                      <w:rFonts w:ascii="Calibri" w:hAnsi="Calibri" w:cs="Calibri"/>
                      <w:bCs/>
                    </w:rPr>
                    <w:t>Average Point Score</w:t>
                  </w:r>
                </w:p>
              </w:tc>
              <w:tc>
                <w:tcPr>
                  <w:tcW w:w="992" w:type="dxa"/>
                  <w:tcBorders>
                    <w:top w:val="nil"/>
                    <w:left w:val="nil"/>
                    <w:bottom w:val="single" w:sz="8" w:space="0" w:color="000000"/>
                    <w:right w:val="single" w:sz="8" w:space="0" w:color="000000"/>
                  </w:tcBorders>
                  <w:shd w:val="clear" w:color="auto" w:fill="auto"/>
                  <w:hideMark/>
                </w:tcPr>
                <w:p w14:paraId="660F21FD" w14:textId="77777777" w:rsidR="0059644A" w:rsidRPr="001C43A2" w:rsidRDefault="0059644A" w:rsidP="0059644A">
                  <w:pPr>
                    <w:spacing w:line="240" w:lineRule="auto"/>
                    <w:rPr>
                      <w:rFonts w:ascii="Calibri" w:hAnsi="Calibri" w:cs="Calibri"/>
                      <w:b/>
                      <w:bCs/>
                    </w:rPr>
                  </w:pPr>
                  <w:r w:rsidRPr="001C43A2">
                    <w:rPr>
                      <w:rFonts w:ascii="Calibri" w:hAnsi="Calibri" w:cs="Calibri"/>
                      <w:bCs/>
                    </w:rPr>
                    <w:t>32.8</w:t>
                  </w:r>
                </w:p>
              </w:tc>
              <w:tc>
                <w:tcPr>
                  <w:tcW w:w="993" w:type="dxa"/>
                  <w:tcBorders>
                    <w:top w:val="nil"/>
                    <w:left w:val="nil"/>
                    <w:bottom w:val="single" w:sz="8" w:space="0" w:color="000000"/>
                    <w:right w:val="single" w:sz="8" w:space="0" w:color="000000"/>
                  </w:tcBorders>
                  <w:shd w:val="clear" w:color="auto" w:fill="auto"/>
                  <w:hideMark/>
                </w:tcPr>
                <w:p w14:paraId="6D97C64B" w14:textId="77777777" w:rsidR="0059644A" w:rsidRPr="001C43A2" w:rsidRDefault="0059644A" w:rsidP="0059644A">
                  <w:pPr>
                    <w:spacing w:line="240" w:lineRule="auto"/>
                    <w:rPr>
                      <w:rFonts w:ascii="Calibri" w:hAnsi="Calibri" w:cs="Calibri"/>
                      <w:b/>
                      <w:bCs/>
                    </w:rPr>
                  </w:pPr>
                  <w:r w:rsidRPr="001C43A2">
                    <w:rPr>
                      <w:rFonts w:ascii="Calibri" w:hAnsi="Calibri" w:cs="Calibri"/>
                      <w:bCs/>
                    </w:rPr>
                    <w:t>32.75</w:t>
                  </w:r>
                </w:p>
              </w:tc>
              <w:tc>
                <w:tcPr>
                  <w:tcW w:w="992" w:type="dxa"/>
                  <w:tcBorders>
                    <w:top w:val="nil"/>
                    <w:left w:val="nil"/>
                    <w:bottom w:val="single" w:sz="8" w:space="0" w:color="000000"/>
                    <w:right w:val="nil"/>
                  </w:tcBorders>
                </w:tcPr>
                <w:p w14:paraId="729F0DD9" w14:textId="77777777" w:rsidR="0059644A" w:rsidRPr="001C43A2" w:rsidRDefault="0059644A" w:rsidP="0059644A">
                  <w:pPr>
                    <w:spacing w:line="240" w:lineRule="auto"/>
                    <w:rPr>
                      <w:rFonts w:ascii="Calibri" w:hAnsi="Calibri" w:cs="Calibri"/>
                      <w:b/>
                      <w:bCs/>
                    </w:rPr>
                  </w:pPr>
                  <w:r w:rsidRPr="001C43A2">
                    <w:rPr>
                      <w:rFonts w:ascii="Calibri" w:hAnsi="Calibri" w:cs="Calibri"/>
                      <w:bCs/>
                    </w:rPr>
                    <w:t>32</w:t>
                  </w:r>
                </w:p>
              </w:tc>
              <w:tc>
                <w:tcPr>
                  <w:tcW w:w="992" w:type="dxa"/>
                  <w:tcBorders>
                    <w:top w:val="nil"/>
                    <w:left w:val="nil"/>
                    <w:bottom w:val="single" w:sz="8" w:space="0" w:color="000000"/>
                    <w:right w:val="single" w:sz="8" w:space="0" w:color="000000"/>
                  </w:tcBorders>
                  <w:shd w:val="clear" w:color="auto" w:fill="FFFFFF" w:themeFill="background1"/>
                  <w:hideMark/>
                </w:tcPr>
                <w:p w14:paraId="5AE33F88" w14:textId="77777777" w:rsidR="0059644A" w:rsidRPr="001C43A2" w:rsidRDefault="0059644A" w:rsidP="0059644A">
                  <w:pPr>
                    <w:spacing w:line="240" w:lineRule="auto"/>
                    <w:rPr>
                      <w:rFonts w:ascii="Calibri" w:hAnsi="Calibri" w:cs="Calibri"/>
                      <w:b/>
                      <w:bCs/>
                    </w:rPr>
                  </w:pPr>
                  <w:r w:rsidRPr="001C43A2">
                    <w:rPr>
                      <w:rFonts w:ascii="Calibri" w:hAnsi="Calibri" w:cs="Calibri"/>
                      <w:bCs/>
                    </w:rPr>
                    <w:t>-0.75</w:t>
                  </w:r>
                </w:p>
              </w:tc>
              <w:tc>
                <w:tcPr>
                  <w:tcW w:w="850" w:type="dxa"/>
                  <w:tcBorders>
                    <w:top w:val="nil"/>
                    <w:left w:val="nil"/>
                    <w:bottom w:val="single" w:sz="8" w:space="0" w:color="000000"/>
                    <w:right w:val="single" w:sz="8" w:space="0" w:color="000000"/>
                  </w:tcBorders>
                  <w:shd w:val="clear" w:color="auto" w:fill="FFFFFF" w:themeFill="background1"/>
                  <w:hideMark/>
                </w:tcPr>
                <w:p w14:paraId="5B092E6E" w14:textId="77777777" w:rsidR="0059644A" w:rsidRPr="001C43A2" w:rsidRDefault="0059644A" w:rsidP="0059644A">
                  <w:pPr>
                    <w:spacing w:line="240" w:lineRule="auto"/>
                    <w:rPr>
                      <w:rFonts w:ascii="Calibri" w:hAnsi="Calibri" w:cs="Calibri"/>
                      <w:b/>
                      <w:bCs/>
                    </w:rPr>
                  </w:pPr>
                </w:p>
              </w:tc>
              <w:tc>
                <w:tcPr>
                  <w:tcW w:w="857" w:type="dxa"/>
                  <w:tcBorders>
                    <w:top w:val="nil"/>
                    <w:left w:val="nil"/>
                    <w:bottom w:val="single" w:sz="8" w:space="0" w:color="000000"/>
                    <w:right w:val="single" w:sz="8" w:space="0" w:color="000000"/>
                  </w:tcBorders>
                  <w:shd w:val="clear" w:color="auto" w:fill="FFFFFF" w:themeFill="background1"/>
                  <w:hideMark/>
                </w:tcPr>
                <w:p w14:paraId="0A470CA1" w14:textId="77777777" w:rsidR="0059644A" w:rsidRPr="001C43A2" w:rsidRDefault="0059644A" w:rsidP="0059644A">
                  <w:pPr>
                    <w:spacing w:line="240" w:lineRule="auto"/>
                    <w:rPr>
                      <w:rFonts w:ascii="Calibri" w:hAnsi="Calibri" w:cs="Calibri"/>
                      <w:b/>
                      <w:bCs/>
                    </w:rPr>
                  </w:pPr>
                </w:p>
              </w:tc>
              <w:tc>
                <w:tcPr>
                  <w:tcW w:w="1082" w:type="dxa"/>
                  <w:tcBorders>
                    <w:top w:val="nil"/>
                    <w:left w:val="nil"/>
                    <w:bottom w:val="single" w:sz="8" w:space="0" w:color="000000"/>
                    <w:right w:val="single" w:sz="8" w:space="0" w:color="000000"/>
                  </w:tcBorders>
                  <w:shd w:val="clear" w:color="auto" w:fill="auto"/>
                  <w:hideMark/>
                </w:tcPr>
                <w:p w14:paraId="62BC27B8" w14:textId="77777777" w:rsidR="0059644A" w:rsidRPr="001C43A2" w:rsidRDefault="0059644A" w:rsidP="0059644A">
                  <w:pPr>
                    <w:spacing w:line="240" w:lineRule="auto"/>
                    <w:rPr>
                      <w:rFonts w:ascii="Calibri" w:hAnsi="Calibri" w:cs="Calibri"/>
                      <w:b/>
                      <w:bCs/>
                    </w:rPr>
                  </w:pPr>
                </w:p>
              </w:tc>
            </w:tr>
          </w:tbl>
          <w:p w14:paraId="37ABF68D" w14:textId="77777777" w:rsidR="005F54C9" w:rsidRDefault="005F54C9" w:rsidP="005F54C9">
            <w:pPr>
              <w:spacing w:line="240" w:lineRule="auto"/>
              <w:jc w:val="both"/>
              <w:textAlignment w:val="top"/>
              <w:rPr>
                <w:rFonts w:cstheme="minorHAnsi"/>
                <w:b/>
                <w:bCs/>
                <w:color w:val="000000" w:themeColor="text1"/>
              </w:rPr>
            </w:pPr>
          </w:p>
          <w:p w14:paraId="5B1E607A" w14:textId="3CE99397" w:rsidR="005F54C9" w:rsidRPr="0090039C" w:rsidRDefault="005F54C9" w:rsidP="005F54C9">
            <w:pPr>
              <w:spacing w:after="0" w:line="240" w:lineRule="auto"/>
              <w:textAlignment w:val="top"/>
              <w:rPr>
                <w:rFonts w:cstheme="minorHAnsi"/>
                <w:b/>
                <w:bCs/>
                <w:color w:val="000000" w:themeColor="text1"/>
              </w:rPr>
            </w:pPr>
            <w:r w:rsidRPr="0090039C">
              <w:rPr>
                <w:rFonts w:cstheme="minorHAnsi"/>
                <w:b/>
                <w:bCs/>
                <w:color w:val="000000" w:themeColor="text1"/>
                <w:bdr w:val="none" w:sz="0" w:space="0" w:color="auto" w:frame="1"/>
              </w:rPr>
              <w:t>Phonics Screening Check 202</w:t>
            </w:r>
            <w:r w:rsidR="000C61E5">
              <w:rPr>
                <w:rFonts w:cstheme="minorHAnsi"/>
                <w:b/>
                <w:bCs/>
                <w:color w:val="000000" w:themeColor="text1"/>
                <w:bdr w:val="none" w:sz="0" w:space="0" w:color="auto" w:frame="1"/>
              </w:rPr>
              <w:t>4</w:t>
            </w:r>
          </w:p>
          <w:p w14:paraId="37681FAF" w14:textId="67CFCE70" w:rsidR="005F54C9" w:rsidRPr="0090039C" w:rsidRDefault="005F54C9" w:rsidP="005F54C9">
            <w:pPr>
              <w:spacing w:after="0" w:line="240" w:lineRule="auto"/>
              <w:textAlignment w:val="top"/>
              <w:rPr>
                <w:rFonts w:cstheme="minorHAnsi"/>
                <w:color w:val="000000"/>
              </w:rPr>
            </w:pPr>
            <w:r w:rsidRPr="0090039C">
              <w:rPr>
                <w:rFonts w:cstheme="minorHAnsi"/>
                <w:color w:val="000000"/>
                <w:bdr w:val="none" w:sz="0" w:space="0" w:color="auto" w:frame="1"/>
              </w:rPr>
              <w:t xml:space="preserve">At the end of Year 1, the children undertake the Phonics Screener Check. The check is designed to confirm whether children have learnt phonic decoding to an appropriate standard. It will identify children who need extra help to improve their decoding skills. The check consists of one list of 40 words, comprising 20 real words and 20 pseudo-words. Words in the test use phonemes taught in Phases 2, 3, 4 and 5. </w:t>
            </w:r>
          </w:p>
          <w:p w14:paraId="30943D9D" w14:textId="77777777" w:rsidR="005F54C9" w:rsidRPr="0090039C" w:rsidRDefault="005F54C9" w:rsidP="005F54C9">
            <w:pPr>
              <w:spacing w:after="0" w:line="240" w:lineRule="auto"/>
              <w:textAlignment w:val="top"/>
              <w:rPr>
                <w:rFonts w:cstheme="minorHAnsi"/>
                <w:color w:val="000000"/>
              </w:rPr>
            </w:pPr>
          </w:p>
          <w:tbl>
            <w:tblPr>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025"/>
              <w:gridCol w:w="993"/>
              <w:gridCol w:w="933"/>
              <w:gridCol w:w="843"/>
              <w:gridCol w:w="700"/>
              <w:gridCol w:w="704"/>
              <w:gridCol w:w="1049"/>
              <w:gridCol w:w="874"/>
            </w:tblGrid>
            <w:tr w:rsidR="000C61E5" w:rsidRPr="001C43A2" w14:paraId="312AC06F" w14:textId="77777777" w:rsidTr="000C61E5">
              <w:trPr>
                <w:trHeight w:val="285"/>
                <w:tblHeader/>
              </w:trPr>
              <w:tc>
                <w:tcPr>
                  <w:tcW w:w="1025" w:type="dxa"/>
                  <w:tcMar>
                    <w:top w:w="0" w:type="dxa"/>
                    <w:left w:w="105" w:type="dxa"/>
                    <w:bottom w:w="0" w:type="dxa"/>
                    <w:right w:w="105" w:type="dxa"/>
                  </w:tcMar>
                  <w:hideMark/>
                </w:tcPr>
                <w:p w14:paraId="006C3DA8" w14:textId="77777777" w:rsidR="000C61E5" w:rsidRPr="001C43A2" w:rsidRDefault="000C61E5" w:rsidP="000C61E5">
                  <w:pPr>
                    <w:spacing w:line="240" w:lineRule="auto"/>
                    <w:rPr>
                      <w:rFonts w:ascii="Calibri" w:hAnsi="Calibri" w:cs="Calibri"/>
                      <w:b/>
                      <w:bCs/>
                    </w:rPr>
                  </w:pPr>
                  <w:r w:rsidRPr="001C43A2">
                    <w:rPr>
                      <w:rFonts w:ascii="Calibri" w:hAnsi="Calibri" w:cs="Calibri"/>
                      <w:bCs/>
                    </w:rPr>
                    <w:t> </w:t>
                  </w:r>
                </w:p>
              </w:tc>
              <w:tc>
                <w:tcPr>
                  <w:tcW w:w="993" w:type="dxa"/>
                  <w:tcMar>
                    <w:top w:w="0" w:type="dxa"/>
                    <w:left w:w="105" w:type="dxa"/>
                    <w:bottom w:w="0" w:type="dxa"/>
                    <w:right w:w="105" w:type="dxa"/>
                  </w:tcMar>
                  <w:hideMark/>
                </w:tcPr>
                <w:p w14:paraId="53860C0E" w14:textId="77777777" w:rsidR="000C61E5" w:rsidRPr="001C43A2" w:rsidRDefault="000C61E5" w:rsidP="000C61E5">
                  <w:pPr>
                    <w:spacing w:line="240" w:lineRule="auto"/>
                    <w:textAlignment w:val="top"/>
                    <w:rPr>
                      <w:rFonts w:ascii="Calibri" w:hAnsi="Calibri" w:cs="Calibri"/>
                      <w:b/>
                      <w:bCs/>
                    </w:rPr>
                  </w:pPr>
                  <w:r w:rsidRPr="001C43A2">
                    <w:rPr>
                      <w:rFonts w:ascii="Calibri" w:hAnsi="Calibri" w:cs="Calibri"/>
                      <w:bCs/>
                      <w:i/>
                      <w:iCs/>
                      <w:bdr w:val="none" w:sz="0" w:space="0" w:color="auto" w:frame="1"/>
                    </w:rPr>
                    <w:t>School</w:t>
                  </w:r>
                </w:p>
                <w:p w14:paraId="58894D80" w14:textId="77777777" w:rsidR="000C61E5" w:rsidRPr="001C43A2" w:rsidRDefault="000C61E5" w:rsidP="000C61E5">
                  <w:pPr>
                    <w:spacing w:line="240" w:lineRule="auto"/>
                    <w:textAlignment w:val="top"/>
                    <w:rPr>
                      <w:rFonts w:ascii="Calibri" w:hAnsi="Calibri" w:cs="Calibri"/>
                      <w:b/>
                      <w:bCs/>
                    </w:rPr>
                  </w:pPr>
                  <w:r w:rsidRPr="001C43A2">
                    <w:rPr>
                      <w:rFonts w:ascii="Calibri" w:hAnsi="Calibri" w:cs="Calibri"/>
                      <w:bCs/>
                      <w:i/>
                      <w:iCs/>
                      <w:bdr w:val="none" w:sz="0" w:space="0" w:color="auto" w:frame="1"/>
                    </w:rPr>
                    <w:t>2022</w:t>
                  </w:r>
                </w:p>
              </w:tc>
              <w:tc>
                <w:tcPr>
                  <w:tcW w:w="933" w:type="dxa"/>
                  <w:tcMar>
                    <w:top w:w="0" w:type="dxa"/>
                    <w:left w:w="105" w:type="dxa"/>
                    <w:bottom w:w="0" w:type="dxa"/>
                    <w:right w:w="105" w:type="dxa"/>
                  </w:tcMar>
                  <w:hideMark/>
                </w:tcPr>
                <w:p w14:paraId="266F19B1" w14:textId="77777777" w:rsidR="000C61E5" w:rsidRPr="001C43A2" w:rsidRDefault="000C61E5" w:rsidP="000C61E5">
                  <w:pPr>
                    <w:spacing w:line="240" w:lineRule="auto"/>
                    <w:textAlignment w:val="top"/>
                    <w:rPr>
                      <w:rFonts w:ascii="Calibri" w:hAnsi="Calibri" w:cs="Calibri"/>
                      <w:b/>
                      <w:bCs/>
                    </w:rPr>
                  </w:pPr>
                  <w:r w:rsidRPr="001C43A2">
                    <w:rPr>
                      <w:rFonts w:ascii="Calibri" w:hAnsi="Calibri" w:cs="Calibri"/>
                      <w:bCs/>
                      <w:i/>
                      <w:iCs/>
                      <w:bdr w:val="none" w:sz="0" w:space="0" w:color="auto" w:frame="1"/>
                    </w:rPr>
                    <w:t>School</w:t>
                  </w:r>
                </w:p>
                <w:p w14:paraId="0F396E40" w14:textId="77777777" w:rsidR="000C61E5" w:rsidRPr="001C43A2" w:rsidRDefault="000C61E5" w:rsidP="000C61E5">
                  <w:pPr>
                    <w:spacing w:line="240" w:lineRule="auto"/>
                    <w:textAlignment w:val="top"/>
                    <w:rPr>
                      <w:rFonts w:ascii="Calibri" w:hAnsi="Calibri" w:cs="Calibri"/>
                      <w:b/>
                      <w:bCs/>
                    </w:rPr>
                  </w:pPr>
                  <w:r w:rsidRPr="001C43A2">
                    <w:rPr>
                      <w:rFonts w:ascii="Calibri" w:hAnsi="Calibri" w:cs="Calibri"/>
                      <w:bCs/>
                      <w:i/>
                      <w:iCs/>
                      <w:bdr w:val="none" w:sz="0" w:space="0" w:color="auto" w:frame="1"/>
                    </w:rPr>
                    <w:t>2023</w:t>
                  </w:r>
                </w:p>
              </w:tc>
              <w:tc>
                <w:tcPr>
                  <w:tcW w:w="843" w:type="dxa"/>
                </w:tcPr>
                <w:p w14:paraId="294743A6" w14:textId="77777777" w:rsidR="000C61E5" w:rsidRPr="001C43A2" w:rsidRDefault="000C61E5" w:rsidP="000C61E5">
                  <w:pPr>
                    <w:spacing w:line="240" w:lineRule="auto"/>
                    <w:textAlignment w:val="top"/>
                    <w:rPr>
                      <w:rFonts w:ascii="Calibri" w:hAnsi="Calibri" w:cs="Calibri"/>
                      <w:b/>
                      <w:bCs/>
                      <w:i/>
                      <w:iCs/>
                      <w:bdr w:val="none" w:sz="0" w:space="0" w:color="auto" w:frame="1"/>
                    </w:rPr>
                  </w:pPr>
                  <w:r w:rsidRPr="001C43A2">
                    <w:rPr>
                      <w:rFonts w:ascii="Calibri" w:hAnsi="Calibri" w:cs="Calibri"/>
                      <w:bCs/>
                      <w:i/>
                      <w:iCs/>
                      <w:bdr w:val="none" w:sz="0" w:space="0" w:color="auto" w:frame="1"/>
                    </w:rPr>
                    <w:t>School 2024</w:t>
                  </w:r>
                </w:p>
              </w:tc>
              <w:tc>
                <w:tcPr>
                  <w:tcW w:w="700" w:type="dxa"/>
                </w:tcPr>
                <w:p w14:paraId="2DFB0C33" w14:textId="77777777" w:rsidR="000C61E5" w:rsidRPr="001C43A2" w:rsidRDefault="000C61E5" w:rsidP="000C61E5">
                  <w:pPr>
                    <w:spacing w:line="240" w:lineRule="auto"/>
                    <w:textAlignment w:val="top"/>
                    <w:rPr>
                      <w:rFonts w:ascii="Calibri" w:hAnsi="Calibri" w:cs="Calibri"/>
                      <w:b/>
                      <w:bCs/>
                    </w:rPr>
                  </w:pPr>
                  <w:r w:rsidRPr="001C43A2">
                    <w:rPr>
                      <w:rFonts w:ascii="Calibri" w:hAnsi="Calibri" w:cs="Calibri"/>
                      <w:bCs/>
                      <w:i/>
                      <w:iCs/>
                      <w:bdr w:val="none" w:sz="0" w:space="0" w:color="auto" w:frame="1"/>
                    </w:rPr>
                    <w:t>LA</w:t>
                  </w:r>
                </w:p>
                <w:p w14:paraId="130FD2A7" w14:textId="77777777" w:rsidR="000C61E5" w:rsidRPr="001C43A2" w:rsidRDefault="000C61E5" w:rsidP="000C61E5">
                  <w:pPr>
                    <w:spacing w:line="240" w:lineRule="auto"/>
                    <w:textAlignment w:val="top"/>
                    <w:rPr>
                      <w:rFonts w:ascii="Calibri" w:hAnsi="Calibri" w:cs="Calibri"/>
                      <w:b/>
                      <w:bCs/>
                      <w:i/>
                      <w:iCs/>
                      <w:bdr w:val="none" w:sz="0" w:space="0" w:color="auto" w:frame="1"/>
                    </w:rPr>
                  </w:pPr>
                  <w:r w:rsidRPr="001C43A2">
                    <w:rPr>
                      <w:rFonts w:ascii="Calibri" w:hAnsi="Calibri" w:cs="Calibri"/>
                      <w:bCs/>
                      <w:i/>
                      <w:iCs/>
                      <w:bdr w:val="none" w:sz="0" w:space="0" w:color="auto" w:frame="1"/>
                    </w:rPr>
                    <w:t>2024</w:t>
                  </w:r>
                </w:p>
              </w:tc>
              <w:tc>
                <w:tcPr>
                  <w:tcW w:w="704" w:type="dxa"/>
                </w:tcPr>
                <w:p w14:paraId="61110724" w14:textId="77777777" w:rsidR="000C61E5" w:rsidRPr="001C43A2" w:rsidRDefault="000C61E5" w:rsidP="000C61E5">
                  <w:pPr>
                    <w:spacing w:line="240" w:lineRule="auto"/>
                    <w:textAlignment w:val="top"/>
                    <w:rPr>
                      <w:rFonts w:ascii="Calibri" w:hAnsi="Calibri" w:cs="Calibri"/>
                      <w:b/>
                      <w:bCs/>
                      <w:i/>
                      <w:iCs/>
                      <w:bdr w:val="none" w:sz="0" w:space="0" w:color="auto" w:frame="1"/>
                    </w:rPr>
                  </w:pPr>
                  <w:r w:rsidRPr="001C43A2">
                    <w:rPr>
                      <w:rFonts w:ascii="Calibri" w:hAnsi="Calibri" w:cs="Calibri"/>
                      <w:bCs/>
                      <w:i/>
                      <w:iCs/>
                      <w:bdr w:val="none" w:sz="0" w:space="0" w:color="auto" w:frame="1"/>
                    </w:rPr>
                    <w:t>+/-</w:t>
                  </w:r>
                </w:p>
              </w:tc>
              <w:tc>
                <w:tcPr>
                  <w:tcW w:w="1049" w:type="dxa"/>
                  <w:tcMar>
                    <w:top w:w="0" w:type="dxa"/>
                    <w:left w:w="105" w:type="dxa"/>
                    <w:bottom w:w="0" w:type="dxa"/>
                    <w:right w:w="105" w:type="dxa"/>
                  </w:tcMar>
                  <w:hideMark/>
                </w:tcPr>
                <w:p w14:paraId="654BCBF0" w14:textId="77777777" w:rsidR="000C61E5" w:rsidRPr="001C43A2" w:rsidRDefault="000C61E5" w:rsidP="000C61E5">
                  <w:pPr>
                    <w:spacing w:line="240" w:lineRule="auto"/>
                    <w:textAlignment w:val="top"/>
                    <w:rPr>
                      <w:rFonts w:ascii="Calibri" w:hAnsi="Calibri" w:cs="Calibri"/>
                      <w:b/>
                      <w:bCs/>
                    </w:rPr>
                  </w:pPr>
                  <w:r w:rsidRPr="001C43A2">
                    <w:rPr>
                      <w:rFonts w:ascii="Calibri" w:hAnsi="Calibri" w:cs="Calibri"/>
                      <w:bCs/>
                      <w:i/>
                      <w:iCs/>
                      <w:bdr w:val="none" w:sz="0" w:space="0" w:color="auto" w:frame="1"/>
                    </w:rPr>
                    <w:t>National 2024</w:t>
                  </w:r>
                </w:p>
              </w:tc>
              <w:tc>
                <w:tcPr>
                  <w:tcW w:w="874" w:type="dxa"/>
                  <w:tcMar>
                    <w:top w:w="0" w:type="dxa"/>
                    <w:left w:w="105" w:type="dxa"/>
                    <w:bottom w:w="0" w:type="dxa"/>
                    <w:right w:w="105" w:type="dxa"/>
                  </w:tcMar>
                  <w:hideMark/>
                </w:tcPr>
                <w:p w14:paraId="27DBAA8E" w14:textId="77777777" w:rsidR="000C61E5" w:rsidRPr="001C43A2" w:rsidRDefault="000C61E5" w:rsidP="000C61E5">
                  <w:pPr>
                    <w:spacing w:line="240" w:lineRule="auto"/>
                    <w:textAlignment w:val="top"/>
                    <w:rPr>
                      <w:rFonts w:ascii="Calibri" w:hAnsi="Calibri" w:cs="Calibri"/>
                      <w:b/>
                      <w:bCs/>
                    </w:rPr>
                  </w:pPr>
                  <w:r w:rsidRPr="001C43A2">
                    <w:rPr>
                      <w:rFonts w:ascii="Calibri" w:hAnsi="Calibri" w:cs="Calibri"/>
                      <w:bCs/>
                      <w:i/>
                      <w:iCs/>
                      <w:bdr w:val="none" w:sz="0" w:space="0" w:color="auto" w:frame="1"/>
                    </w:rPr>
                    <w:t>+/-</w:t>
                  </w:r>
                </w:p>
              </w:tc>
            </w:tr>
            <w:tr w:rsidR="000C61E5" w:rsidRPr="001C43A2" w14:paraId="599116E1" w14:textId="77777777" w:rsidTr="000C61E5">
              <w:trPr>
                <w:trHeight w:val="105"/>
              </w:trPr>
              <w:tc>
                <w:tcPr>
                  <w:tcW w:w="1025" w:type="dxa"/>
                  <w:tcMar>
                    <w:top w:w="0" w:type="dxa"/>
                    <w:left w:w="105" w:type="dxa"/>
                    <w:bottom w:w="0" w:type="dxa"/>
                    <w:right w:w="105" w:type="dxa"/>
                  </w:tcMar>
                  <w:hideMark/>
                </w:tcPr>
                <w:p w14:paraId="50253AAA" w14:textId="77777777" w:rsidR="000C61E5" w:rsidRPr="001C43A2" w:rsidRDefault="000C61E5" w:rsidP="000C61E5">
                  <w:pPr>
                    <w:spacing w:line="240" w:lineRule="auto"/>
                    <w:textAlignment w:val="top"/>
                    <w:rPr>
                      <w:rFonts w:ascii="Calibri" w:hAnsi="Calibri" w:cs="Calibri"/>
                      <w:b/>
                      <w:bCs/>
                    </w:rPr>
                  </w:pPr>
                  <w:r w:rsidRPr="001C43A2">
                    <w:rPr>
                      <w:rFonts w:ascii="Calibri" w:hAnsi="Calibri" w:cs="Calibri"/>
                      <w:bCs/>
                      <w:bdr w:val="none" w:sz="0" w:space="0" w:color="auto" w:frame="1"/>
                    </w:rPr>
                    <w:t>Year 1</w:t>
                  </w:r>
                </w:p>
              </w:tc>
              <w:tc>
                <w:tcPr>
                  <w:tcW w:w="993" w:type="dxa"/>
                  <w:shd w:val="clear" w:color="auto" w:fill="7F7F7F" w:themeFill="text1" w:themeFillTint="80"/>
                  <w:tcMar>
                    <w:top w:w="0" w:type="dxa"/>
                    <w:left w:w="105" w:type="dxa"/>
                    <w:bottom w:w="0" w:type="dxa"/>
                    <w:right w:w="105" w:type="dxa"/>
                  </w:tcMar>
                  <w:hideMark/>
                </w:tcPr>
                <w:p w14:paraId="3F486B84" w14:textId="77777777" w:rsidR="000C61E5" w:rsidRPr="001C43A2" w:rsidRDefault="000C61E5" w:rsidP="000C61E5">
                  <w:pPr>
                    <w:spacing w:line="240" w:lineRule="auto"/>
                    <w:textAlignment w:val="top"/>
                    <w:rPr>
                      <w:rFonts w:ascii="Calibri" w:hAnsi="Calibri" w:cs="Calibri"/>
                      <w:b/>
                      <w:bCs/>
                    </w:rPr>
                  </w:pPr>
                  <w:r w:rsidRPr="001C43A2">
                    <w:rPr>
                      <w:rFonts w:ascii="Calibri" w:hAnsi="Calibri" w:cs="Calibri"/>
                      <w:bCs/>
                    </w:rPr>
                    <w:t>-</w:t>
                  </w:r>
                </w:p>
              </w:tc>
              <w:tc>
                <w:tcPr>
                  <w:tcW w:w="933" w:type="dxa"/>
                  <w:tcMar>
                    <w:top w:w="0" w:type="dxa"/>
                    <w:left w:w="105" w:type="dxa"/>
                    <w:bottom w:w="0" w:type="dxa"/>
                    <w:right w:w="105" w:type="dxa"/>
                  </w:tcMar>
                  <w:hideMark/>
                </w:tcPr>
                <w:p w14:paraId="58518609" w14:textId="77777777" w:rsidR="000C61E5" w:rsidRPr="001C43A2" w:rsidRDefault="000C61E5" w:rsidP="000C61E5">
                  <w:pPr>
                    <w:spacing w:line="240" w:lineRule="auto"/>
                    <w:textAlignment w:val="top"/>
                    <w:rPr>
                      <w:rFonts w:ascii="Calibri" w:hAnsi="Calibri" w:cs="Calibri"/>
                      <w:b/>
                      <w:bCs/>
                    </w:rPr>
                  </w:pPr>
                  <w:r w:rsidRPr="001C43A2">
                    <w:rPr>
                      <w:rFonts w:ascii="Calibri" w:hAnsi="Calibri" w:cs="Calibri"/>
                      <w:bCs/>
                    </w:rPr>
                    <w:t>54</w:t>
                  </w:r>
                </w:p>
              </w:tc>
              <w:tc>
                <w:tcPr>
                  <w:tcW w:w="843" w:type="dxa"/>
                </w:tcPr>
                <w:p w14:paraId="4A8FF45D" w14:textId="77777777" w:rsidR="000C61E5" w:rsidRPr="001C43A2" w:rsidRDefault="000C61E5" w:rsidP="000C61E5">
                  <w:pPr>
                    <w:spacing w:line="240" w:lineRule="auto"/>
                    <w:textAlignment w:val="top"/>
                    <w:rPr>
                      <w:rFonts w:ascii="Calibri" w:hAnsi="Calibri" w:cs="Calibri"/>
                      <w:b/>
                      <w:bCs/>
                      <w:bdr w:val="none" w:sz="0" w:space="0" w:color="auto" w:frame="1"/>
                    </w:rPr>
                  </w:pPr>
                  <w:r w:rsidRPr="001C43A2">
                    <w:rPr>
                      <w:rFonts w:ascii="Calibri" w:hAnsi="Calibri" w:cs="Calibri"/>
                      <w:bCs/>
                      <w:bdr w:val="none" w:sz="0" w:space="0" w:color="auto" w:frame="1"/>
                    </w:rPr>
                    <w:t>100</w:t>
                  </w:r>
                </w:p>
              </w:tc>
              <w:tc>
                <w:tcPr>
                  <w:tcW w:w="700" w:type="dxa"/>
                  <w:shd w:val="clear" w:color="auto" w:fill="auto"/>
                </w:tcPr>
                <w:p w14:paraId="0F9E7F9C" w14:textId="77777777" w:rsidR="000C61E5" w:rsidRPr="001C43A2" w:rsidRDefault="000C61E5" w:rsidP="000C61E5">
                  <w:pPr>
                    <w:spacing w:line="240" w:lineRule="auto"/>
                    <w:jc w:val="center"/>
                    <w:textAlignment w:val="top"/>
                    <w:rPr>
                      <w:rFonts w:ascii="Calibri" w:hAnsi="Calibri" w:cs="Calibri"/>
                      <w:b/>
                      <w:bCs/>
                      <w:bdr w:val="none" w:sz="0" w:space="0" w:color="auto" w:frame="1"/>
                    </w:rPr>
                  </w:pPr>
                  <w:r>
                    <w:rPr>
                      <w:rFonts w:ascii="Calibri" w:hAnsi="Calibri" w:cs="Calibri"/>
                      <w:bCs/>
                      <w:bdr w:val="none" w:sz="0" w:space="0" w:color="auto" w:frame="1"/>
                    </w:rPr>
                    <w:t>79.9</w:t>
                  </w:r>
                </w:p>
              </w:tc>
              <w:tc>
                <w:tcPr>
                  <w:tcW w:w="704" w:type="dxa"/>
                  <w:shd w:val="clear" w:color="auto" w:fill="FFFFFF" w:themeFill="background1"/>
                </w:tcPr>
                <w:p w14:paraId="4E9245C2" w14:textId="77777777" w:rsidR="000C61E5" w:rsidRPr="00144C77" w:rsidRDefault="000C61E5" w:rsidP="000C61E5">
                  <w:pPr>
                    <w:spacing w:line="240" w:lineRule="auto"/>
                    <w:jc w:val="center"/>
                    <w:textAlignment w:val="top"/>
                    <w:rPr>
                      <w:rFonts w:ascii="Calibri" w:hAnsi="Calibri" w:cs="Calibri"/>
                      <w:b/>
                      <w:bCs/>
                      <w:color w:val="auto"/>
                      <w:bdr w:val="none" w:sz="0" w:space="0" w:color="auto" w:frame="1"/>
                    </w:rPr>
                  </w:pPr>
                  <w:r>
                    <w:rPr>
                      <w:rFonts w:ascii="Calibri" w:hAnsi="Calibri" w:cs="Calibri"/>
                      <w:bCs/>
                      <w:color w:val="auto"/>
                      <w:bdr w:val="none" w:sz="0" w:space="0" w:color="auto" w:frame="1"/>
                    </w:rPr>
                    <w:t>+</w:t>
                  </w:r>
                  <w:r w:rsidRPr="00144C77">
                    <w:rPr>
                      <w:rFonts w:ascii="Calibri" w:hAnsi="Calibri" w:cs="Calibri"/>
                      <w:bCs/>
                      <w:color w:val="auto"/>
                      <w:bdr w:val="none" w:sz="0" w:space="0" w:color="auto" w:frame="1"/>
                    </w:rPr>
                    <w:t>20.1</w:t>
                  </w:r>
                </w:p>
              </w:tc>
              <w:tc>
                <w:tcPr>
                  <w:tcW w:w="1049" w:type="dxa"/>
                  <w:shd w:val="clear" w:color="auto" w:fill="FFFFFF" w:themeFill="background1"/>
                  <w:tcMar>
                    <w:top w:w="0" w:type="dxa"/>
                    <w:left w:w="105" w:type="dxa"/>
                    <w:bottom w:w="0" w:type="dxa"/>
                    <w:right w:w="105" w:type="dxa"/>
                  </w:tcMar>
                  <w:hideMark/>
                </w:tcPr>
                <w:p w14:paraId="5C8B0542" w14:textId="77777777" w:rsidR="000C61E5" w:rsidRPr="00144C77" w:rsidRDefault="000C61E5" w:rsidP="000C61E5">
                  <w:pPr>
                    <w:spacing w:line="240" w:lineRule="auto"/>
                    <w:jc w:val="center"/>
                    <w:textAlignment w:val="top"/>
                    <w:rPr>
                      <w:rFonts w:ascii="Calibri" w:hAnsi="Calibri" w:cs="Calibri"/>
                      <w:b/>
                      <w:bCs/>
                      <w:color w:val="auto"/>
                    </w:rPr>
                  </w:pPr>
                  <w:r>
                    <w:rPr>
                      <w:rFonts w:ascii="Calibri" w:hAnsi="Calibri" w:cs="Calibri"/>
                      <w:bCs/>
                      <w:color w:val="auto"/>
                    </w:rPr>
                    <w:t>80.3</w:t>
                  </w:r>
                </w:p>
              </w:tc>
              <w:tc>
                <w:tcPr>
                  <w:tcW w:w="874" w:type="dxa"/>
                  <w:shd w:val="clear" w:color="auto" w:fill="FFFFFF" w:themeFill="background1"/>
                  <w:tcMar>
                    <w:top w:w="0" w:type="dxa"/>
                    <w:left w:w="105" w:type="dxa"/>
                    <w:bottom w:w="0" w:type="dxa"/>
                    <w:right w:w="105" w:type="dxa"/>
                  </w:tcMar>
                  <w:hideMark/>
                </w:tcPr>
                <w:p w14:paraId="5C559063" w14:textId="77777777" w:rsidR="000C61E5" w:rsidRPr="00144C77" w:rsidRDefault="000C61E5" w:rsidP="000C61E5">
                  <w:pPr>
                    <w:spacing w:line="240" w:lineRule="auto"/>
                    <w:jc w:val="center"/>
                    <w:rPr>
                      <w:rFonts w:ascii="Calibri" w:hAnsi="Calibri" w:cs="Calibri"/>
                      <w:b/>
                      <w:bCs/>
                      <w:color w:val="auto"/>
                    </w:rPr>
                  </w:pPr>
                  <w:r>
                    <w:rPr>
                      <w:rFonts w:ascii="Calibri" w:hAnsi="Calibri" w:cs="Calibri"/>
                      <w:bCs/>
                      <w:color w:val="auto"/>
                    </w:rPr>
                    <w:t>+19.7</w:t>
                  </w:r>
                </w:p>
              </w:tc>
            </w:tr>
            <w:tr w:rsidR="000C61E5" w:rsidRPr="001C43A2" w14:paraId="5C998EB0" w14:textId="77777777" w:rsidTr="000C61E5">
              <w:trPr>
                <w:trHeight w:val="105"/>
              </w:trPr>
              <w:tc>
                <w:tcPr>
                  <w:tcW w:w="1025" w:type="dxa"/>
                  <w:tcMar>
                    <w:top w:w="0" w:type="dxa"/>
                    <w:left w:w="105" w:type="dxa"/>
                    <w:bottom w:w="0" w:type="dxa"/>
                    <w:right w:w="105" w:type="dxa"/>
                  </w:tcMar>
                  <w:hideMark/>
                </w:tcPr>
                <w:p w14:paraId="2E27ABAD" w14:textId="77777777" w:rsidR="000C61E5" w:rsidRPr="001C43A2" w:rsidRDefault="000C61E5" w:rsidP="000C61E5">
                  <w:pPr>
                    <w:spacing w:line="240" w:lineRule="auto"/>
                    <w:textAlignment w:val="top"/>
                    <w:rPr>
                      <w:rFonts w:ascii="Calibri" w:hAnsi="Calibri" w:cs="Calibri"/>
                      <w:b/>
                      <w:bCs/>
                    </w:rPr>
                  </w:pPr>
                  <w:r w:rsidRPr="001C43A2">
                    <w:rPr>
                      <w:rFonts w:ascii="Calibri" w:hAnsi="Calibri" w:cs="Calibri"/>
                      <w:bCs/>
                      <w:bdr w:val="none" w:sz="0" w:space="0" w:color="auto" w:frame="1"/>
                    </w:rPr>
                    <w:t>Year 2</w:t>
                  </w:r>
                </w:p>
              </w:tc>
              <w:tc>
                <w:tcPr>
                  <w:tcW w:w="993" w:type="dxa"/>
                  <w:shd w:val="clear" w:color="auto" w:fill="auto"/>
                  <w:tcMar>
                    <w:top w:w="0" w:type="dxa"/>
                    <w:left w:w="105" w:type="dxa"/>
                    <w:bottom w:w="0" w:type="dxa"/>
                    <w:right w:w="105" w:type="dxa"/>
                  </w:tcMar>
                </w:tcPr>
                <w:p w14:paraId="42F1E1F1" w14:textId="77777777" w:rsidR="000C61E5" w:rsidRPr="001C43A2" w:rsidRDefault="000C61E5" w:rsidP="000C61E5">
                  <w:pPr>
                    <w:spacing w:line="240" w:lineRule="auto"/>
                    <w:textAlignment w:val="top"/>
                    <w:rPr>
                      <w:rFonts w:ascii="Calibri" w:hAnsi="Calibri" w:cs="Calibri"/>
                      <w:b/>
                      <w:bCs/>
                    </w:rPr>
                  </w:pPr>
                  <w:r w:rsidRPr="001C43A2">
                    <w:rPr>
                      <w:rFonts w:ascii="Calibri" w:hAnsi="Calibri" w:cs="Calibri"/>
                      <w:bCs/>
                    </w:rPr>
                    <w:t>100</w:t>
                  </w:r>
                </w:p>
              </w:tc>
              <w:tc>
                <w:tcPr>
                  <w:tcW w:w="933" w:type="dxa"/>
                  <w:shd w:val="clear" w:color="auto" w:fill="7F7F7F" w:themeFill="text1" w:themeFillTint="80"/>
                  <w:tcMar>
                    <w:top w:w="0" w:type="dxa"/>
                    <w:left w:w="105" w:type="dxa"/>
                    <w:bottom w:w="0" w:type="dxa"/>
                    <w:right w:w="105" w:type="dxa"/>
                  </w:tcMar>
                </w:tcPr>
                <w:p w14:paraId="5475A913" w14:textId="77777777" w:rsidR="000C61E5" w:rsidRPr="001C43A2" w:rsidRDefault="000C61E5" w:rsidP="000C61E5">
                  <w:pPr>
                    <w:spacing w:line="240" w:lineRule="auto"/>
                    <w:textAlignment w:val="top"/>
                    <w:rPr>
                      <w:rFonts w:ascii="Calibri" w:hAnsi="Calibri" w:cs="Calibri"/>
                      <w:b/>
                      <w:bCs/>
                    </w:rPr>
                  </w:pPr>
                  <w:r w:rsidRPr="001C43A2">
                    <w:rPr>
                      <w:rFonts w:ascii="Calibri" w:hAnsi="Calibri" w:cs="Calibri"/>
                      <w:bCs/>
                    </w:rPr>
                    <w:t>-</w:t>
                  </w:r>
                </w:p>
              </w:tc>
              <w:tc>
                <w:tcPr>
                  <w:tcW w:w="843" w:type="dxa"/>
                </w:tcPr>
                <w:p w14:paraId="40E42587" w14:textId="77777777" w:rsidR="000C61E5" w:rsidRPr="001C43A2" w:rsidRDefault="000C61E5" w:rsidP="000C61E5">
                  <w:pPr>
                    <w:spacing w:line="240" w:lineRule="auto"/>
                    <w:textAlignment w:val="top"/>
                    <w:rPr>
                      <w:rFonts w:ascii="Calibri" w:hAnsi="Calibri" w:cs="Calibri"/>
                      <w:b/>
                      <w:bCs/>
                    </w:rPr>
                  </w:pPr>
                  <w:r w:rsidRPr="001C43A2">
                    <w:rPr>
                      <w:rFonts w:ascii="Calibri" w:hAnsi="Calibri" w:cs="Calibri"/>
                      <w:bCs/>
                    </w:rPr>
                    <w:t>100</w:t>
                  </w:r>
                </w:p>
              </w:tc>
              <w:tc>
                <w:tcPr>
                  <w:tcW w:w="700" w:type="dxa"/>
                </w:tcPr>
                <w:p w14:paraId="0B808DE7" w14:textId="77777777" w:rsidR="000C61E5" w:rsidRPr="001C43A2" w:rsidRDefault="000C61E5" w:rsidP="000C61E5">
                  <w:pPr>
                    <w:spacing w:line="240" w:lineRule="auto"/>
                    <w:jc w:val="center"/>
                    <w:textAlignment w:val="top"/>
                    <w:rPr>
                      <w:rFonts w:ascii="Calibri" w:hAnsi="Calibri" w:cs="Calibri"/>
                      <w:b/>
                      <w:bCs/>
                    </w:rPr>
                  </w:pPr>
                  <w:r>
                    <w:rPr>
                      <w:rFonts w:ascii="Calibri" w:hAnsi="Calibri" w:cs="Calibri"/>
                      <w:bCs/>
                    </w:rPr>
                    <w:t>55.1</w:t>
                  </w:r>
                </w:p>
              </w:tc>
              <w:tc>
                <w:tcPr>
                  <w:tcW w:w="704" w:type="dxa"/>
                  <w:shd w:val="clear" w:color="auto" w:fill="FFFFFF" w:themeFill="background1"/>
                </w:tcPr>
                <w:p w14:paraId="5DD092EF" w14:textId="77777777" w:rsidR="000C61E5" w:rsidRPr="00144C77" w:rsidRDefault="000C61E5" w:rsidP="000C61E5">
                  <w:pPr>
                    <w:spacing w:line="240" w:lineRule="auto"/>
                    <w:jc w:val="center"/>
                    <w:textAlignment w:val="top"/>
                    <w:rPr>
                      <w:rFonts w:ascii="Calibri" w:hAnsi="Calibri" w:cs="Calibri"/>
                      <w:b/>
                      <w:bCs/>
                      <w:color w:val="auto"/>
                    </w:rPr>
                  </w:pPr>
                  <w:r>
                    <w:rPr>
                      <w:rFonts w:ascii="Calibri" w:hAnsi="Calibri" w:cs="Calibri"/>
                      <w:bCs/>
                      <w:color w:val="auto"/>
                    </w:rPr>
                    <w:t>+44.9</w:t>
                  </w:r>
                </w:p>
              </w:tc>
              <w:tc>
                <w:tcPr>
                  <w:tcW w:w="1049" w:type="dxa"/>
                  <w:shd w:val="clear" w:color="auto" w:fill="FFFFFF" w:themeFill="background1"/>
                  <w:tcMar>
                    <w:top w:w="0" w:type="dxa"/>
                    <w:left w:w="105" w:type="dxa"/>
                    <w:bottom w:w="0" w:type="dxa"/>
                    <w:right w:w="105" w:type="dxa"/>
                  </w:tcMar>
                </w:tcPr>
                <w:p w14:paraId="25A1C79F" w14:textId="77777777" w:rsidR="000C61E5" w:rsidRPr="00144C77" w:rsidRDefault="000C61E5" w:rsidP="000C61E5">
                  <w:pPr>
                    <w:spacing w:line="240" w:lineRule="auto"/>
                    <w:jc w:val="center"/>
                    <w:textAlignment w:val="top"/>
                    <w:rPr>
                      <w:rFonts w:ascii="Calibri" w:hAnsi="Calibri" w:cs="Calibri"/>
                      <w:b/>
                      <w:bCs/>
                      <w:color w:val="auto"/>
                    </w:rPr>
                  </w:pPr>
                  <w:r>
                    <w:rPr>
                      <w:rFonts w:ascii="Calibri" w:hAnsi="Calibri" w:cs="Calibri"/>
                      <w:bCs/>
                      <w:color w:val="auto"/>
                    </w:rPr>
                    <w:t>54.7</w:t>
                  </w:r>
                </w:p>
              </w:tc>
              <w:tc>
                <w:tcPr>
                  <w:tcW w:w="874" w:type="dxa"/>
                  <w:shd w:val="clear" w:color="auto" w:fill="FFFFFF" w:themeFill="background1"/>
                  <w:tcMar>
                    <w:top w:w="0" w:type="dxa"/>
                    <w:left w:w="105" w:type="dxa"/>
                    <w:bottom w:w="0" w:type="dxa"/>
                    <w:right w:w="105" w:type="dxa"/>
                  </w:tcMar>
                  <w:vAlign w:val="center"/>
                </w:tcPr>
                <w:p w14:paraId="4A73EEB6" w14:textId="77777777" w:rsidR="000C61E5" w:rsidRPr="00144C77" w:rsidRDefault="000C61E5" w:rsidP="000C61E5">
                  <w:pPr>
                    <w:spacing w:line="240" w:lineRule="auto"/>
                    <w:jc w:val="center"/>
                    <w:rPr>
                      <w:rFonts w:ascii="Calibri" w:hAnsi="Calibri" w:cs="Calibri"/>
                      <w:b/>
                      <w:bCs/>
                      <w:color w:val="auto"/>
                    </w:rPr>
                  </w:pPr>
                  <w:r>
                    <w:rPr>
                      <w:rFonts w:ascii="Calibri" w:hAnsi="Calibri" w:cs="Calibri"/>
                      <w:bCs/>
                      <w:color w:val="auto"/>
                    </w:rPr>
                    <w:t>+55.3</w:t>
                  </w:r>
                </w:p>
              </w:tc>
            </w:tr>
          </w:tbl>
          <w:p w14:paraId="60587260" w14:textId="77777777" w:rsidR="005F54C9" w:rsidRDefault="005F54C9" w:rsidP="005F54C9">
            <w:pPr>
              <w:spacing w:after="0" w:line="240" w:lineRule="auto"/>
              <w:textAlignment w:val="top"/>
              <w:rPr>
                <w:rFonts w:cstheme="minorHAnsi"/>
                <w:color w:val="000000"/>
              </w:rPr>
            </w:pPr>
          </w:p>
          <w:p w14:paraId="3C28A644" w14:textId="77777777" w:rsidR="005F54C9" w:rsidRDefault="005F54C9" w:rsidP="005F54C9">
            <w:pPr>
              <w:spacing w:after="0" w:line="240" w:lineRule="auto"/>
              <w:textAlignment w:val="top"/>
              <w:rPr>
                <w:rFonts w:cstheme="minorHAnsi"/>
                <w:color w:val="000000"/>
              </w:rPr>
            </w:pPr>
          </w:p>
          <w:p w14:paraId="7E7F4CED" w14:textId="36DC695A" w:rsidR="005F54C9" w:rsidRPr="0090039C" w:rsidRDefault="005F54C9" w:rsidP="005F54C9">
            <w:pPr>
              <w:spacing w:after="0" w:line="240" w:lineRule="auto"/>
              <w:textAlignment w:val="top"/>
              <w:rPr>
                <w:rFonts w:cstheme="minorHAnsi"/>
                <w:color w:val="000000"/>
              </w:rPr>
            </w:pPr>
            <w:r w:rsidRPr="0090039C">
              <w:rPr>
                <w:rFonts w:cstheme="minorHAnsi"/>
                <w:b/>
                <w:bCs/>
                <w:color w:val="000000" w:themeColor="text1"/>
                <w:bdr w:val="none" w:sz="0" w:space="0" w:color="auto" w:frame="1"/>
              </w:rPr>
              <w:t>Key Stage 1 Results</w:t>
            </w:r>
            <w:r w:rsidR="000C61E5">
              <w:rPr>
                <w:rFonts w:cstheme="minorHAnsi"/>
                <w:b/>
                <w:bCs/>
                <w:color w:val="000000" w:themeColor="text1"/>
                <w:bdr w:val="none" w:sz="0" w:space="0" w:color="auto" w:frame="1"/>
              </w:rPr>
              <w:t xml:space="preserve"> 2024</w:t>
            </w:r>
          </w:p>
          <w:p w14:paraId="31C09B09" w14:textId="293A7FC0" w:rsidR="000C61E5" w:rsidRDefault="000C61E5" w:rsidP="005F54C9">
            <w:pPr>
              <w:spacing w:line="240" w:lineRule="auto"/>
              <w:textAlignment w:val="top"/>
              <w:rPr>
                <w:rFonts w:cstheme="minorHAnsi"/>
                <w:color w:val="000000" w:themeColor="text1"/>
                <w:bdr w:val="none" w:sz="0" w:space="0" w:color="auto" w:frame="1"/>
              </w:rPr>
            </w:pPr>
            <w:r>
              <w:rPr>
                <w:rFonts w:cstheme="minorHAnsi"/>
                <w:color w:val="000000" w:themeColor="text1"/>
                <w:bdr w:val="none" w:sz="0" w:space="0" w:color="auto" w:frame="1"/>
              </w:rPr>
              <w:t>There are no comparisons with Local Authority or National</w:t>
            </w:r>
          </w:p>
          <w:tbl>
            <w:tblPr>
              <w:tblW w:w="5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0"/>
              <w:gridCol w:w="955"/>
              <w:gridCol w:w="948"/>
              <w:gridCol w:w="948"/>
            </w:tblGrid>
            <w:tr w:rsidR="000C61E5" w:rsidRPr="001C43A2" w14:paraId="5352BA27" w14:textId="77777777" w:rsidTr="00D11993">
              <w:trPr>
                <w:trHeight w:val="946"/>
              </w:trPr>
              <w:tc>
                <w:tcPr>
                  <w:tcW w:w="2320" w:type="dxa"/>
                  <w:vAlign w:val="center"/>
                  <w:hideMark/>
                </w:tcPr>
                <w:p w14:paraId="29966F1C" w14:textId="77777777" w:rsidR="000C61E5" w:rsidRPr="001C43A2" w:rsidRDefault="000C61E5" w:rsidP="000C61E5">
                  <w:pPr>
                    <w:spacing w:line="240" w:lineRule="auto"/>
                    <w:rPr>
                      <w:rFonts w:ascii="Calibri" w:hAnsi="Calibri" w:cs="Calibri"/>
                      <w:b/>
                      <w:bCs/>
                      <w:i/>
                      <w:iCs/>
                      <w:u w:val="single"/>
                    </w:rPr>
                  </w:pPr>
                  <w:r w:rsidRPr="001C43A2">
                    <w:rPr>
                      <w:rFonts w:ascii="Calibri" w:hAnsi="Calibri" w:cs="Calibri"/>
                      <w:bCs/>
                      <w:i/>
                      <w:iCs/>
                      <w:u w:val="single"/>
                    </w:rPr>
                    <w:t>Key Stage 1</w:t>
                  </w:r>
                </w:p>
              </w:tc>
              <w:tc>
                <w:tcPr>
                  <w:tcW w:w="955" w:type="dxa"/>
                  <w:shd w:val="clear" w:color="auto" w:fill="auto"/>
                  <w:hideMark/>
                </w:tcPr>
                <w:p w14:paraId="0B314CCF" w14:textId="77777777" w:rsidR="000C61E5" w:rsidRPr="001C43A2" w:rsidRDefault="000C61E5" w:rsidP="000C61E5">
                  <w:pPr>
                    <w:spacing w:line="240" w:lineRule="auto"/>
                    <w:rPr>
                      <w:rFonts w:ascii="Calibri" w:hAnsi="Calibri" w:cs="Calibri"/>
                      <w:b/>
                      <w:bCs/>
                      <w:i/>
                      <w:iCs/>
                    </w:rPr>
                  </w:pPr>
                  <w:r w:rsidRPr="001C43A2">
                    <w:rPr>
                      <w:rFonts w:ascii="Calibri" w:hAnsi="Calibri" w:cs="Calibri"/>
                      <w:bCs/>
                      <w:i/>
                      <w:iCs/>
                    </w:rPr>
                    <w:t>School</w:t>
                  </w:r>
                </w:p>
                <w:p w14:paraId="7D5C472F" w14:textId="77777777" w:rsidR="000C61E5" w:rsidRPr="001C43A2" w:rsidRDefault="000C61E5" w:rsidP="000C61E5">
                  <w:pPr>
                    <w:spacing w:line="240" w:lineRule="auto"/>
                    <w:rPr>
                      <w:rFonts w:ascii="Calibri" w:hAnsi="Calibri" w:cs="Calibri"/>
                      <w:b/>
                      <w:bCs/>
                      <w:i/>
                      <w:iCs/>
                    </w:rPr>
                  </w:pPr>
                  <w:r w:rsidRPr="001C43A2">
                    <w:rPr>
                      <w:rFonts w:ascii="Calibri" w:hAnsi="Calibri" w:cs="Calibri"/>
                      <w:bCs/>
                      <w:i/>
                      <w:iCs/>
                    </w:rPr>
                    <w:t>Result</w:t>
                  </w:r>
                </w:p>
                <w:p w14:paraId="5823D9CC" w14:textId="77777777" w:rsidR="000C61E5" w:rsidRPr="001C43A2" w:rsidRDefault="000C61E5" w:rsidP="000C61E5">
                  <w:pPr>
                    <w:spacing w:line="240" w:lineRule="auto"/>
                    <w:rPr>
                      <w:rFonts w:ascii="Calibri" w:hAnsi="Calibri" w:cs="Calibri"/>
                      <w:b/>
                      <w:bCs/>
                      <w:i/>
                      <w:iCs/>
                    </w:rPr>
                  </w:pPr>
                  <w:r w:rsidRPr="001C43A2">
                    <w:rPr>
                      <w:rFonts w:ascii="Calibri" w:hAnsi="Calibri" w:cs="Calibri"/>
                      <w:bCs/>
                      <w:i/>
                      <w:iCs/>
                    </w:rPr>
                    <w:t>2022</w:t>
                  </w:r>
                </w:p>
              </w:tc>
              <w:tc>
                <w:tcPr>
                  <w:tcW w:w="948" w:type="dxa"/>
                </w:tcPr>
                <w:p w14:paraId="72674D89" w14:textId="77777777" w:rsidR="000C61E5" w:rsidRPr="001C43A2" w:rsidRDefault="000C61E5" w:rsidP="000C61E5">
                  <w:pPr>
                    <w:spacing w:line="240" w:lineRule="auto"/>
                    <w:rPr>
                      <w:rFonts w:ascii="Calibri" w:hAnsi="Calibri" w:cs="Calibri"/>
                      <w:b/>
                      <w:bCs/>
                      <w:i/>
                      <w:iCs/>
                    </w:rPr>
                  </w:pPr>
                  <w:r w:rsidRPr="001C43A2">
                    <w:rPr>
                      <w:rFonts w:ascii="Calibri" w:hAnsi="Calibri" w:cs="Calibri"/>
                      <w:bCs/>
                      <w:i/>
                      <w:iCs/>
                    </w:rPr>
                    <w:t xml:space="preserve">School Results </w:t>
                  </w:r>
                </w:p>
                <w:p w14:paraId="0016663A" w14:textId="77777777" w:rsidR="000C61E5" w:rsidRPr="001C43A2" w:rsidRDefault="000C61E5" w:rsidP="000C61E5">
                  <w:pPr>
                    <w:spacing w:line="240" w:lineRule="auto"/>
                    <w:rPr>
                      <w:rFonts w:ascii="Calibri" w:hAnsi="Calibri" w:cs="Calibri"/>
                      <w:b/>
                      <w:bCs/>
                      <w:i/>
                      <w:iCs/>
                    </w:rPr>
                  </w:pPr>
                  <w:r w:rsidRPr="001C43A2">
                    <w:rPr>
                      <w:rFonts w:ascii="Calibri" w:hAnsi="Calibri" w:cs="Calibri"/>
                      <w:bCs/>
                      <w:i/>
                      <w:iCs/>
                    </w:rPr>
                    <w:t>2023</w:t>
                  </w:r>
                </w:p>
              </w:tc>
              <w:tc>
                <w:tcPr>
                  <w:tcW w:w="948" w:type="dxa"/>
                </w:tcPr>
                <w:p w14:paraId="765C7072" w14:textId="77777777" w:rsidR="000C61E5" w:rsidRPr="001C43A2" w:rsidRDefault="000C61E5" w:rsidP="000C61E5">
                  <w:pPr>
                    <w:spacing w:line="240" w:lineRule="auto"/>
                    <w:rPr>
                      <w:rFonts w:ascii="Calibri" w:hAnsi="Calibri" w:cs="Calibri"/>
                      <w:b/>
                      <w:bCs/>
                      <w:i/>
                      <w:iCs/>
                    </w:rPr>
                  </w:pPr>
                  <w:r w:rsidRPr="001C43A2">
                    <w:rPr>
                      <w:rFonts w:ascii="Calibri" w:hAnsi="Calibri" w:cs="Calibri"/>
                      <w:bCs/>
                      <w:i/>
                      <w:iCs/>
                    </w:rPr>
                    <w:t>School Results 2024</w:t>
                  </w:r>
                </w:p>
              </w:tc>
            </w:tr>
            <w:tr w:rsidR="000C61E5" w:rsidRPr="001C43A2" w14:paraId="38009F5C" w14:textId="77777777" w:rsidTr="00D11993">
              <w:trPr>
                <w:trHeight w:val="630"/>
              </w:trPr>
              <w:tc>
                <w:tcPr>
                  <w:tcW w:w="2320" w:type="dxa"/>
                  <w:shd w:val="clear" w:color="auto" w:fill="auto"/>
                  <w:hideMark/>
                </w:tcPr>
                <w:p w14:paraId="27BC51A5" w14:textId="77777777" w:rsidR="000C61E5" w:rsidRPr="001C43A2" w:rsidRDefault="000C61E5" w:rsidP="000C61E5">
                  <w:pPr>
                    <w:spacing w:line="240" w:lineRule="auto"/>
                    <w:rPr>
                      <w:rFonts w:ascii="Calibri" w:hAnsi="Calibri" w:cs="Calibri"/>
                      <w:b/>
                      <w:bCs/>
                    </w:rPr>
                  </w:pPr>
                  <w:r w:rsidRPr="001C43A2">
                    <w:rPr>
                      <w:rFonts w:ascii="Calibri" w:hAnsi="Calibri" w:cs="Calibri"/>
                      <w:bCs/>
                    </w:rPr>
                    <w:lastRenderedPageBreak/>
                    <w:t>% Expected Standard in Reading</w:t>
                  </w:r>
                </w:p>
              </w:tc>
              <w:tc>
                <w:tcPr>
                  <w:tcW w:w="955" w:type="dxa"/>
                  <w:shd w:val="clear" w:color="auto" w:fill="auto"/>
                  <w:hideMark/>
                </w:tcPr>
                <w:p w14:paraId="7E94FADC" w14:textId="77777777" w:rsidR="000C61E5" w:rsidRPr="001C43A2" w:rsidRDefault="000C61E5" w:rsidP="000C61E5">
                  <w:pPr>
                    <w:spacing w:line="240" w:lineRule="auto"/>
                    <w:rPr>
                      <w:rFonts w:ascii="Calibri" w:hAnsi="Calibri" w:cs="Calibri"/>
                      <w:b/>
                      <w:bCs/>
                    </w:rPr>
                  </w:pPr>
                  <w:r w:rsidRPr="001C43A2">
                    <w:rPr>
                      <w:rFonts w:ascii="Calibri" w:hAnsi="Calibri" w:cs="Calibri"/>
                      <w:bCs/>
                    </w:rPr>
                    <w:t>55.6</w:t>
                  </w:r>
                </w:p>
              </w:tc>
              <w:tc>
                <w:tcPr>
                  <w:tcW w:w="948" w:type="dxa"/>
                  <w:shd w:val="clear" w:color="auto" w:fill="7F7F7F" w:themeFill="text1" w:themeFillTint="80"/>
                </w:tcPr>
                <w:p w14:paraId="3468B48C" w14:textId="77777777" w:rsidR="000C61E5" w:rsidRPr="001C43A2" w:rsidRDefault="000C61E5" w:rsidP="000C61E5">
                  <w:pPr>
                    <w:spacing w:line="240" w:lineRule="auto"/>
                    <w:rPr>
                      <w:rFonts w:ascii="Calibri" w:hAnsi="Calibri" w:cs="Calibri"/>
                      <w:b/>
                      <w:bCs/>
                    </w:rPr>
                  </w:pPr>
                  <w:r w:rsidRPr="001C43A2">
                    <w:rPr>
                      <w:rFonts w:ascii="Calibri" w:hAnsi="Calibri" w:cs="Calibri"/>
                      <w:bCs/>
                    </w:rPr>
                    <w:t>-</w:t>
                  </w:r>
                </w:p>
              </w:tc>
              <w:tc>
                <w:tcPr>
                  <w:tcW w:w="948" w:type="dxa"/>
                </w:tcPr>
                <w:p w14:paraId="2FE3249E" w14:textId="77777777" w:rsidR="000C61E5" w:rsidRPr="001C43A2" w:rsidRDefault="000C61E5" w:rsidP="000C61E5">
                  <w:pPr>
                    <w:spacing w:line="240" w:lineRule="auto"/>
                    <w:rPr>
                      <w:rFonts w:ascii="Calibri" w:hAnsi="Calibri" w:cs="Calibri"/>
                      <w:b/>
                      <w:bCs/>
                    </w:rPr>
                  </w:pPr>
                  <w:r w:rsidRPr="001C43A2">
                    <w:rPr>
                      <w:rFonts w:ascii="Calibri" w:hAnsi="Calibri" w:cs="Calibri"/>
                      <w:bCs/>
                    </w:rPr>
                    <w:t>75</w:t>
                  </w:r>
                </w:p>
              </w:tc>
            </w:tr>
            <w:tr w:rsidR="000C61E5" w:rsidRPr="001C43A2" w14:paraId="365DB847" w14:textId="77777777" w:rsidTr="00D11993">
              <w:trPr>
                <w:trHeight w:val="630"/>
              </w:trPr>
              <w:tc>
                <w:tcPr>
                  <w:tcW w:w="2320" w:type="dxa"/>
                  <w:shd w:val="clear" w:color="auto" w:fill="auto"/>
                  <w:hideMark/>
                </w:tcPr>
                <w:p w14:paraId="0AEE5DB9" w14:textId="77777777" w:rsidR="000C61E5" w:rsidRPr="001C43A2" w:rsidRDefault="000C61E5" w:rsidP="000C61E5">
                  <w:pPr>
                    <w:spacing w:line="240" w:lineRule="auto"/>
                    <w:rPr>
                      <w:rFonts w:ascii="Calibri" w:hAnsi="Calibri" w:cs="Calibri"/>
                      <w:b/>
                      <w:bCs/>
                    </w:rPr>
                  </w:pPr>
                  <w:r w:rsidRPr="001C43A2">
                    <w:rPr>
                      <w:rFonts w:ascii="Calibri" w:hAnsi="Calibri" w:cs="Calibri"/>
                      <w:bCs/>
                    </w:rPr>
                    <w:t>% Expected Standard in Writing</w:t>
                  </w:r>
                </w:p>
              </w:tc>
              <w:tc>
                <w:tcPr>
                  <w:tcW w:w="955" w:type="dxa"/>
                  <w:shd w:val="clear" w:color="auto" w:fill="auto"/>
                  <w:hideMark/>
                </w:tcPr>
                <w:p w14:paraId="758E38C0" w14:textId="77777777" w:rsidR="000C61E5" w:rsidRPr="001C43A2" w:rsidRDefault="000C61E5" w:rsidP="000C61E5">
                  <w:pPr>
                    <w:spacing w:line="240" w:lineRule="auto"/>
                    <w:rPr>
                      <w:rFonts w:ascii="Calibri" w:hAnsi="Calibri" w:cs="Calibri"/>
                      <w:b/>
                      <w:bCs/>
                    </w:rPr>
                  </w:pPr>
                  <w:r w:rsidRPr="001C43A2">
                    <w:rPr>
                      <w:rFonts w:ascii="Calibri" w:hAnsi="Calibri" w:cs="Calibri"/>
                      <w:bCs/>
                    </w:rPr>
                    <w:t>55.6</w:t>
                  </w:r>
                </w:p>
              </w:tc>
              <w:tc>
                <w:tcPr>
                  <w:tcW w:w="948" w:type="dxa"/>
                  <w:shd w:val="clear" w:color="auto" w:fill="7F7F7F" w:themeFill="text1" w:themeFillTint="80"/>
                </w:tcPr>
                <w:p w14:paraId="6C2426F1" w14:textId="77777777" w:rsidR="000C61E5" w:rsidRPr="001C43A2" w:rsidRDefault="000C61E5" w:rsidP="000C61E5">
                  <w:pPr>
                    <w:spacing w:line="240" w:lineRule="auto"/>
                    <w:rPr>
                      <w:rFonts w:ascii="Calibri" w:hAnsi="Calibri" w:cs="Calibri"/>
                      <w:b/>
                      <w:bCs/>
                    </w:rPr>
                  </w:pPr>
                  <w:r w:rsidRPr="001C43A2">
                    <w:rPr>
                      <w:rFonts w:ascii="Calibri" w:hAnsi="Calibri" w:cs="Calibri"/>
                      <w:bCs/>
                    </w:rPr>
                    <w:t>-</w:t>
                  </w:r>
                </w:p>
              </w:tc>
              <w:tc>
                <w:tcPr>
                  <w:tcW w:w="948" w:type="dxa"/>
                </w:tcPr>
                <w:p w14:paraId="41F6DBDE" w14:textId="77777777" w:rsidR="000C61E5" w:rsidRPr="001C43A2" w:rsidRDefault="000C61E5" w:rsidP="000C61E5">
                  <w:pPr>
                    <w:spacing w:line="240" w:lineRule="auto"/>
                    <w:rPr>
                      <w:rFonts w:ascii="Calibri" w:hAnsi="Calibri" w:cs="Calibri"/>
                      <w:b/>
                      <w:bCs/>
                    </w:rPr>
                  </w:pPr>
                  <w:r w:rsidRPr="001C43A2">
                    <w:rPr>
                      <w:rFonts w:ascii="Calibri" w:hAnsi="Calibri" w:cs="Calibri"/>
                      <w:bCs/>
                    </w:rPr>
                    <w:t>75</w:t>
                  </w:r>
                </w:p>
              </w:tc>
            </w:tr>
            <w:tr w:rsidR="000C61E5" w:rsidRPr="001C43A2" w14:paraId="5EF90041" w14:textId="77777777" w:rsidTr="00D11993">
              <w:trPr>
                <w:trHeight w:val="630"/>
              </w:trPr>
              <w:tc>
                <w:tcPr>
                  <w:tcW w:w="2320" w:type="dxa"/>
                  <w:shd w:val="clear" w:color="auto" w:fill="auto"/>
                  <w:hideMark/>
                </w:tcPr>
                <w:p w14:paraId="44735376" w14:textId="77777777" w:rsidR="000C61E5" w:rsidRPr="001C43A2" w:rsidRDefault="000C61E5" w:rsidP="000C61E5">
                  <w:pPr>
                    <w:spacing w:line="240" w:lineRule="auto"/>
                    <w:rPr>
                      <w:rFonts w:ascii="Calibri" w:hAnsi="Calibri" w:cs="Calibri"/>
                      <w:b/>
                      <w:bCs/>
                    </w:rPr>
                  </w:pPr>
                  <w:r w:rsidRPr="001C43A2">
                    <w:rPr>
                      <w:rFonts w:ascii="Calibri" w:hAnsi="Calibri" w:cs="Calibri"/>
                      <w:bCs/>
                    </w:rPr>
                    <w:t>% Expected Standard in Maths</w:t>
                  </w:r>
                </w:p>
              </w:tc>
              <w:tc>
                <w:tcPr>
                  <w:tcW w:w="955" w:type="dxa"/>
                  <w:shd w:val="clear" w:color="auto" w:fill="auto"/>
                  <w:hideMark/>
                </w:tcPr>
                <w:p w14:paraId="17559D47" w14:textId="77777777" w:rsidR="000C61E5" w:rsidRPr="001C43A2" w:rsidRDefault="000C61E5" w:rsidP="000C61E5">
                  <w:pPr>
                    <w:spacing w:line="240" w:lineRule="auto"/>
                    <w:rPr>
                      <w:rFonts w:ascii="Calibri" w:hAnsi="Calibri" w:cs="Calibri"/>
                      <w:b/>
                      <w:bCs/>
                    </w:rPr>
                  </w:pPr>
                  <w:r w:rsidRPr="001C43A2">
                    <w:rPr>
                      <w:rFonts w:ascii="Calibri" w:hAnsi="Calibri" w:cs="Calibri"/>
                      <w:bCs/>
                    </w:rPr>
                    <w:t>77.8</w:t>
                  </w:r>
                </w:p>
              </w:tc>
              <w:tc>
                <w:tcPr>
                  <w:tcW w:w="948" w:type="dxa"/>
                  <w:shd w:val="clear" w:color="auto" w:fill="7F7F7F" w:themeFill="text1" w:themeFillTint="80"/>
                </w:tcPr>
                <w:p w14:paraId="4A7F643D" w14:textId="77777777" w:rsidR="000C61E5" w:rsidRPr="001C43A2" w:rsidRDefault="000C61E5" w:rsidP="000C61E5">
                  <w:pPr>
                    <w:spacing w:line="240" w:lineRule="auto"/>
                    <w:rPr>
                      <w:rFonts w:ascii="Calibri" w:hAnsi="Calibri" w:cs="Calibri"/>
                      <w:b/>
                      <w:bCs/>
                    </w:rPr>
                  </w:pPr>
                  <w:r w:rsidRPr="001C43A2">
                    <w:rPr>
                      <w:rFonts w:ascii="Calibri" w:hAnsi="Calibri" w:cs="Calibri"/>
                      <w:bCs/>
                    </w:rPr>
                    <w:t>-</w:t>
                  </w:r>
                </w:p>
              </w:tc>
              <w:tc>
                <w:tcPr>
                  <w:tcW w:w="948" w:type="dxa"/>
                </w:tcPr>
                <w:p w14:paraId="143561E3" w14:textId="77777777" w:rsidR="000C61E5" w:rsidRPr="001C43A2" w:rsidRDefault="000C61E5" w:rsidP="000C61E5">
                  <w:pPr>
                    <w:spacing w:line="240" w:lineRule="auto"/>
                    <w:rPr>
                      <w:rFonts w:ascii="Calibri" w:hAnsi="Calibri" w:cs="Calibri"/>
                      <w:b/>
                      <w:bCs/>
                    </w:rPr>
                  </w:pPr>
                  <w:r w:rsidRPr="001C43A2">
                    <w:rPr>
                      <w:rFonts w:ascii="Calibri" w:hAnsi="Calibri" w:cs="Calibri"/>
                      <w:bCs/>
                    </w:rPr>
                    <w:t>75</w:t>
                  </w:r>
                </w:p>
              </w:tc>
            </w:tr>
            <w:tr w:rsidR="000C61E5" w:rsidRPr="001C43A2" w14:paraId="7ED72AFD" w14:textId="77777777" w:rsidTr="00D11993">
              <w:trPr>
                <w:trHeight w:val="630"/>
              </w:trPr>
              <w:tc>
                <w:tcPr>
                  <w:tcW w:w="2320" w:type="dxa"/>
                  <w:shd w:val="clear" w:color="auto" w:fill="auto"/>
                  <w:hideMark/>
                </w:tcPr>
                <w:p w14:paraId="118B9FB3" w14:textId="77777777" w:rsidR="000C61E5" w:rsidRPr="001C43A2" w:rsidRDefault="000C61E5" w:rsidP="000C61E5">
                  <w:pPr>
                    <w:spacing w:line="240" w:lineRule="auto"/>
                    <w:rPr>
                      <w:rFonts w:ascii="Calibri" w:hAnsi="Calibri" w:cs="Calibri"/>
                      <w:b/>
                      <w:bCs/>
                    </w:rPr>
                  </w:pPr>
                  <w:r w:rsidRPr="001C43A2">
                    <w:rPr>
                      <w:rFonts w:ascii="Calibri" w:hAnsi="Calibri" w:cs="Calibri"/>
                      <w:bCs/>
                    </w:rPr>
                    <w:t>% Expected Standard in RWM</w:t>
                  </w:r>
                </w:p>
              </w:tc>
              <w:tc>
                <w:tcPr>
                  <w:tcW w:w="955" w:type="dxa"/>
                  <w:shd w:val="clear" w:color="auto" w:fill="auto"/>
                  <w:hideMark/>
                </w:tcPr>
                <w:p w14:paraId="347A4096" w14:textId="77777777" w:rsidR="000C61E5" w:rsidRPr="001C43A2" w:rsidRDefault="000C61E5" w:rsidP="000C61E5">
                  <w:pPr>
                    <w:spacing w:line="240" w:lineRule="auto"/>
                    <w:rPr>
                      <w:rFonts w:ascii="Calibri" w:hAnsi="Calibri" w:cs="Calibri"/>
                      <w:b/>
                      <w:bCs/>
                    </w:rPr>
                  </w:pPr>
                  <w:r w:rsidRPr="001C43A2">
                    <w:rPr>
                      <w:rFonts w:ascii="Calibri" w:hAnsi="Calibri" w:cs="Calibri"/>
                      <w:bCs/>
                    </w:rPr>
                    <w:t>55.6</w:t>
                  </w:r>
                </w:p>
              </w:tc>
              <w:tc>
                <w:tcPr>
                  <w:tcW w:w="948" w:type="dxa"/>
                  <w:shd w:val="clear" w:color="auto" w:fill="7F7F7F" w:themeFill="text1" w:themeFillTint="80"/>
                </w:tcPr>
                <w:p w14:paraId="510C9AED" w14:textId="77777777" w:rsidR="000C61E5" w:rsidRPr="001C43A2" w:rsidRDefault="000C61E5" w:rsidP="000C61E5">
                  <w:pPr>
                    <w:spacing w:line="240" w:lineRule="auto"/>
                    <w:rPr>
                      <w:rFonts w:ascii="Calibri" w:hAnsi="Calibri" w:cs="Calibri"/>
                      <w:b/>
                      <w:bCs/>
                    </w:rPr>
                  </w:pPr>
                  <w:r w:rsidRPr="001C43A2">
                    <w:rPr>
                      <w:rFonts w:ascii="Calibri" w:hAnsi="Calibri" w:cs="Calibri"/>
                      <w:bCs/>
                    </w:rPr>
                    <w:t>-</w:t>
                  </w:r>
                </w:p>
              </w:tc>
              <w:tc>
                <w:tcPr>
                  <w:tcW w:w="948" w:type="dxa"/>
                </w:tcPr>
                <w:p w14:paraId="6BA0472B" w14:textId="77777777" w:rsidR="000C61E5" w:rsidRPr="001C43A2" w:rsidRDefault="000C61E5" w:rsidP="000C61E5">
                  <w:pPr>
                    <w:spacing w:line="240" w:lineRule="auto"/>
                    <w:rPr>
                      <w:rFonts w:ascii="Calibri" w:hAnsi="Calibri" w:cs="Calibri"/>
                      <w:b/>
                      <w:bCs/>
                    </w:rPr>
                  </w:pPr>
                  <w:r w:rsidRPr="001C43A2">
                    <w:rPr>
                      <w:rFonts w:ascii="Calibri" w:hAnsi="Calibri" w:cs="Calibri"/>
                      <w:bCs/>
                    </w:rPr>
                    <w:t>75</w:t>
                  </w:r>
                </w:p>
              </w:tc>
            </w:tr>
            <w:tr w:rsidR="000C61E5" w:rsidRPr="001C43A2" w14:paraId="008F2C30" w14:textId="77777777" w:rsidTr="00D11993">
              <w:trPr>
                <w:trHeight w:val="630"/>
              </w:trPr>
              <w:tc>
                <w:tcPr>
                  <w:tcW w:w="2320" w:type="dxa"/>
                  <w:shd w:val="clear" w:color="auto" w:fill="auto"/>
                  <w:hideMark/>
                </w:tcPr>
                <w:p w14:paraId="1F991B2E" w14:textId="77777777" w:rsidR="000C61E5" w:rsidRPr="001C43A2" w:rsidRDefault="000C61E5" w:rsidP="000C61E5">
                  <w:pPr>
                    <w:spacing w:line="240" w:lineRule="auto"/>
                    <w:rPr>
                      <w:rFonts w:ascii="Calibri" w:hAnsi="Calibri" w:cs="Calibri"/>
                      <w:b/>
                      <w:bCs/>
                    </w:rPr>
                  </w:pPr>
                  <w:r w:rsidRPr="001C43A2">
                    <w:rPr>
                      <w:rFonts w:ascii="Calibri" w:hAnsi="Calibri" w:cs="Calibri"/>
                      <w:bCs/>
                    </w:rPr>
                    <w:t>% Greater Depth Standard in Reading</w:t>
                  </w:r>
                </w:p>
              </w:tc>
              <w:tc>
                <w:tcPr>
                  <w:tcW w:w="955" w:type="dxa"/>
                  <w:shd w:val="clear" w:color="auto" w:fill="auto"/>
                  <w:hideMark/>
                </w:tcPr>
                <w:p w14:paraId="4FB48382" w14:textId="77777777" w:rsidR="000C61E5" w:rsidRPr="001C43A2" w:rsidRDefault="000C61E5" w:rsidP="000C61E5">
                  <w:pPr>
                    <w:spacing w:line="240" w:lineRule="auto"/>
                    <w:rPr>
                      <w:rFonts w:ascii="Calibri" w:hAnsi="Calibri" w:cs="Calibri"/>
                      <w:b/>
                      <w:bCs/>
                    </w:rPr>
                  </w:pPr>
                  <w:r w:rsidRPr="001C43A2">
                    <w:rPr>
                      <w:rFonts w:ascii="Calibri" w:hAnsi="Calibri" w:cs="Calibri"/>
                      <w:bCs/>
                    </w:rPr>
                    <w:t>11.1</w:t>
                  </w:r>
                </w:p>
              </w:tc>
              <w:tc>
                <w:tcPr>
                  <w:tcW w:w="948" w:type="dxa"/>
                  <w:shd w:val="clear" w:color="auto" w:fill="7F7F7F" w:themeFill="text1" w:themeFillTint="80"/>
                </w:tcPr>
                <w:p w14:paraId="5B25FD39" w14:textId="77777777" w:rsidR="000C61E5" w:rsidRPr="001C43A2" w:rsidRDefault="000C61E5" w:rsidP="000C61E5">
                  <w:pPr>
                    <w:spacing w:line="240" w:lineRule="auto"/>
                    <w:rPr>
                      <w:rFonts w:ascii="Calibri" w:hAnsi="Calibri" w:cs="Calibri"/>
                      <w:b/>
                      <w:bCs/>
                    </w:rPr>
                  </w:pPr>
                  <w:r w:rsidRPr="001C43A2">
                    <w:rPr>
                      <w:rFonts w:ascii="Calibri" w:hAnsi="Calibri" w:cs="Calibri"/>
                      <w:bCs/>
                    </w:rPr>
                    <w:t>-</w:t>
                  </w:r>
                </w:p>
              </w:tc>
              <w:tc>
                <w:tcPr>
                  <w:tcW w:w="948" w:type="dxa"/>
                </w:tcPr>
                <w:p w14:paraId="5B705C3B" w14:textId="77777777" w:rsidR="000C61E5" w:rsidRPr="001C43A2" w:rsidRDefault="000C61E5" w:rsidP="000C61E5">
                  <w:pPr>
                    <w:spacing w:line="240" w:lineRule="auto"/>
                    <w:rPr>
                      <w:rFonts w:ascii="Calibri" w:hAnsi="Calibri" w:cs="Calibri"/>
                      <w:b/>
                      <w:bCs/>
                    </w:rPr>
                  </w:pPr>
                  <w:r w:rsidRPr="001C43A2">
                    <w:rPr>
                      <w:rFonts w:ascii="Calibri" w:hAnsi="Calibri" w:cs="Calibri"/>
                      <w:bCs/>
                    </w:rPr>
                    <w:t>12.5</w:t>
                  </w:r>
                </w:p>
              </w:tc>
            </w:tr>
            <w:tr w:rsidR="000C61E5" w:rsidRPr="001C43A2" w14:paraId="0DA56759" w14:textId="77777777" w:rsidTr="00D11993">
              <w:trPr>
                <w:trHeight w:val="630"/>
              </w:trPr>
              <w:tc>
                <w:tcPr>
                  <w:tcW w:w="2320" w:type="dxa"/>
                  <w:shd w:val="clear" w:color="auto" w:fill="auto"/>
                  <w:hideMark/>
                </w:tcPr>
                <w:p w14:paraId="0F9EDE5E" w14:textId="77777777" w:rsidR="000C61E5" w:rsidRPr="001C43A2" w:rsidRDefault="000C61E5" w:rsidP="000C61E5">
                  <w:pPr>
                    <w:spacing w:line="240" w:lineRule="auto"/>
                    <w:rPr>
                      <w:rFonts w:ascii="Calibri" w:hAnsi="Calibri" w:cs="Calibri"/>
                      <w:b/>
                      <w:bCs/>
                    </w:rPr>
                  </w:pPr>
                  <w:r w:rsidRPr="001C43A2">
                    <w:rPr>
                      <w:rFonts w:ascii="Calibri" w:hAnsi="Calibri" w:cs="Calibri"/>
                      <w:bCs/>
                    </w:rPr>
                    <w:t>% Greater Depth Standard in Writing</w:t>
                  </w:r>
                </w:p>
              </w:tc>
              <w:tc>
                <w:tcPr>
                  <w:tcW w:w="955" w:type="dxa"/>
                  <w:shd w:val="clear" w:color="auto" w:fill="auto"/>
                  <w:hideMark/>
                </w:tcPr>
                <w:p w14:paraId="5CC58714" w14:textId="77777777" w:rsidR="000C61E5" w:rsidRPr="001C43A2" w:rsidRDefault="000C61E5" w:rsidP="000C61E5">
                  <w:pPr>
                    <w:spacing w:line="240" w:lineRule="auto"/>
                    <w:rPr>
                      <w:rFonts w:ascii="Calibri" w:hAnsi="Calibri" w:cs="Calibri"/>
                      <w:b/>
                      <w:bCs/>
                    </w:rPr>
                  </w:pPr>
                  <w:r w:rsidRPr="001C43A2">
                    <w:rPr>
                      <w:rFonts w:ascii="Calibri" w:hAnsi="Calibri" w:cs="Calibri"/>
                      <w:bCs/>
                    </w:rPr>
                    <w:t>11.1</w:t>
                  </w:r>
                </w:p>
              </w:tc>
              <w:tc>
                <w:tcPr>
                  <w:tcW w:w="948" w:type="dxa"/>
                  <w:shd w:val="clear" w:color="auto" w:fill="7F7F7F" w:themeFill="text1" w:themeFillTint="80"/>
                </w:tcPr>
                <w:p w14:paraId="20DBE1D2" w14:textId="77777777" w:rsidR="000C61E5" w:rsidRPr="001C43A2" w:rsidRDefault="000C61E5" w:rsidP="000C61E5">
                  <w:pPr>
                    <w:spacing w:line="240" w:lineRule="auto"/>
                    <w:rPr>
                      <w:rFonts w:ascii="Calibri" w:hAnsi="Calibri" w:cs="Calibri"/>
                      <w:b/>
                      <w:bCs/>
                    </w:rPr>
                  </w:pPr>
                  <w:r w:rsidRPr="001C43A2">
                    <w:rPr>
                      <w:rFonts w:ascii="Calibri" w:hAnsi="Calibri" w:cs="Calibri"/>
                      <w:bCs/>
                    </w:rPr>
                    <w:t>--</w:t>
                  </w:r>
                </w:p>
              </w:tc>
              <w:tc>
                <w:tcPr>
                  <w:tcW w:w="948" w:type="dxa"/>
                </w:tcPr>
                <w:p w14:paraId="2E730577" w14:textId="77777777" w:rsidR="000C61E5" w:rsidRPr="001C43A2" w:rsidRDefault="000C61E5" w:rsidP="000C61E5">
                  <w:pPr>
                    <w:spacing w:line="240" w:lineRule="auto"/>
                    <w:rPr>
                      <w:rFonts w:ascii="Calibri" w:hAnsi="Calibri" w:cs="Calibri"/>
                      <w:b/>
                      <w:bCs/>
                    </w:rPr>
                  </w:pPr>
                  <w:r w:rsidRPr="001C43A2">
                    <w:rPr>
                      <w:rFonts w:ascii="Calibri" w:hAnsi="Calibri" w:cs="Calibri"/>
                      <w:bCs/>
                    </w:rPr>
                    <w:t>12.5</w:t>
                  </w:r>
                </w:p>
              </w:tc>
            </w:tr>
            <w:tr w:rsidR="000C61E5" w:rsidRPr="001C43A2" w14:paraId="54103E49" w14:textId="77777777" w:rsidTr="00D11993">
              <w:trPr>
                <w:trHeight w:val="630"/>
              </w:trPr>
              <w:tc>
                <w:tcPr>
                  <w:tcW w:w="2320" w:type="dxa"/>
                  <w:shd w:val="clear" w:color="auto" w:fill="auto"/>
                  <w:hideMark/>
                </w:tcPr>
                <w:p w14:paraId="1D7A6EE4" w14:textId="77777777" w:rsidR="000C61E5" w:rsidRPr="001C43A2" w:rsidRDefault="000C61E5" w:rsidP="000C61E5">
                  <w:pPr>
                    <w:spacing w:line="240" w:lineRule="auto"/>
                    <w:rPr>
                      <w:rFonts w:ascii="Calibri" w:hAnsi="Calibri" w:cs="Calibri"/>
                      <w:b/>
                      <w:bCs/>
                    </w:rPr>
                  </w:pPr>
                  <w:r w:rsidRPr="001C43A2">
                    <w:rPr>
                      <w:rFonts w:ascii="Calibri" w:hAnsi="Calibri" w:cs="Calibri"/>
                      <w:bCs/>
                    </w:rPr>
                    <w:t>% Greater Depth Standard in Maths</w:t>
                  </w:r>
                </w:p>
              </w:tc>
              <w:tc>
                <w:tcPr>
                  <w:tcW w:w="955" w:type="dxa"/>
                  <w:shd w:val="clear" w:color="auto" w:fill="auto"/>
                  <w:hideMark/>
                </w:tcPr>
                <w:p w14:paraId="7CFCE516" w14:textId="77777777" w:rsidR="000C61E5" w:rsidRPr="001C43A2" w:rsidRDefault="000C61E5" w:rsidP="000C61E5">
                  <w:pPr>
                    <w:spacing w:line="240" w:lineRule="auto"/>
                    <w:rPr>
                      <w:rFonts w:ascii="Calibri" w:hAnsi="Calibri" w:cs="Calibri"/>
                      <w:b/>
                      <w:bCs/>
                    </w:rPr>
                  </w:pPr>
                  <w:r w:rsidRPr="001C43A2">
                    <w:rPr>
                      <w:rFonts w:ascii="Calibri" w:hAnsi="Calibri" w:cs="Calibri"/>
                      <w:bCs/>
                    </w:rPr>
                    <w:t>11.1</w:t>
                  </w:r>
                </w:p>
              </w:tc>
              <w:tc>
                <w:tcPr>
                  <w:tcW w:w="948" w:type="dxa"/>
                  <w:shd w:val="clear" w:color="auto" w:fill="7F7F7F" w:themeFill="text1" w:themeFillTint="80"/>
                </w:tcPr>
                <w:p w14:paraId="0CED690B" w14:textId="77777777" w:rsidR="000C61E5" w:rsidRPr="001C43A2" w:rsidRDefault="000C61E5" w:rsidP="000C61E5">
                  <w:pPr>
                    <w:spacing w:line="240" w:lineRule="auto"/>
                    <w:rPr>
                      <w:rFonts w:ascii="Calibri" w:hAnsi="Calibri" w:cs="Calibri"/>
                      <w:b/>
                      <w:bCs/>
                    </w:rPr>
                  </w:pPr>
                  <w:r w:rsidRPr="001C43A2">
                    <w:rPr>
                      <w:rFonts w:ascii="Calibri" w:hAnsi="Calibri" w:cs="Calibri"/>
                      <w:bCs/>
                    </w:rPr>
                    <w:t>-</w:t>
                  </w:r>
                </w:p>
              </w:tc>
              <w:tc>
                <w:tcPr>
                  <w:tcW w:w="948" w:type="dxa"/>
                </w:tcPr>
                <w:p w14:paraId="0AE37BC7" w14:textId="77777777" w:rsidR="000C61E5" w:rsidRPr="001C43A2" w:rsidRDefault="000C61E5" w:rsidP="000C61E5">
                  <w:pPr>
                    <w:spacing w:line="240" w:lineRule="auto"/>
                    <w:rPr>
                      <w:rFonts w:ascii="Calibri" w:hAnsi="Calibri" w:cs="Calibri"/>
                      <w:b/>
                      <w:bCs/>
                    </w:rPr>
                  </w:pPr>
                  <w:r w:rsidRPr="001C43A2">
                    <w:rPr>
                      <w:rFonts w:ascii="Calibri" w:hAnsi="Calibri" w:cs="Calibri"/>
                      <w:bCs/>
                    </w:rPr>
                    <w:t>12.5</w:t>
                  </w:r>
                </w:p>
              </w:tc>
            </w:tr>
            <w:tr w:rsidR="000C61E5" w:rsidRPr="001C43A2" w14:paraId="64BEAC80" w14:textId="77777777" w:rsidTr="00D11993">
              <w:trPr>
                <w:trHeight w:val="630"/>
              </w:trPr>
              <w:tc>
                <w:tcPr>
                  <w:tcW w:w="2320" w:type="dxa"/>
                  <w:shd w:val="clear" w:color="auto" w:fill="auto"/>
                  <w:hideMark/>
                </w:tcPr>
                <w:p w14:paraId="0E324AD1" w14:textId="77777777" w:rsidR="000C61E5" w:rsidRPr="001C43A2" w:rsidRDefault="000C61E5" w:rsidP="000C61E5">
                  <w:pPr>
                    <w:spacing w:line="240" w:lineRule="auto"/>
                    <w:rPr>
                      <w:rFonts w:ascii="Calibri" w:hAnsi="Calibri" w:cs="Calibri"/>
                      <w:b/>
                      <w:bCs/>
                    </w:rPr>
                  </w:pPr>
                  <w:r w:rsidRPr="001C43A2">
                    <w:rPr>
                      <w:rFonts w:ascii="Calibri" w:hAnsi="Calibri" w:cs="Calibri"/>
                      <w:bCs/>
                    </w:rPr>
                    <w:t>% Greater Depth Standard in RWM</w:t>
                  </w:r>
                </w:p>
              </w:tc>
              <w:tc>
                <w:tcPr>
                  <w:tcW w:w="955" w:type="dxa"/>
                  <w:shd w:val="clear" w:color="auto" w:fill="auto"/>
                  <w:hideMark/>
                </w:tcPr>
                <w:p w14:paraId="3A6CF4AA" w14:textId="77777777" w:rsidR="000C61E5" w:rsidRPr="001C43A2" w:rsidRDefault="000C61E5" w:rsidP="000C61E5">
                  <w:pPr>
                    <w:spacing w:line="240" w:lineRule="auto"/>
                    <w:rPr>
                      <w:rFonts w:ascii="Calibri" w:hAnsi="Calibri" w:cs="Calibri"/>
                      <w:b/>
                      <w:bCs/>
                    </w:rPr>
                  </w:pPr>
                  <w:r w:rsidRPr="001C43A2">
                    <w:rPr>
                      <w:rFonts w:ascii="Calibri" w:hAnsi="Calibri" w:cs="Calibri"/>
                      <w:bCs/>
                    </w:rPr>
                    <w:t>11.1</w:t>
                  </w:r>
                </w:p>
              </w:tc>
              <w:tc>
                <w:tcPr>
                  <w:tcW w:w="948" w:type="dxa"/>
                  <w:shd w:val="clear" w:color="auto" w:fill="7F7F7F" w:themeFill="text1" w:themeFillTint="80"/>
                </w:tcPr>
                <w:p w14:paraId="00F2F534" w14:textId="77777777" w:rsidR="000C61E5" w:rsidRPr="001C43A2" w:rsidRDefault="000C61E5" w:rsidP="000C61E5">
                  <w:pPr>
                    <w:spacing w:line="240" w:lineRule="auto"/>
                    <w:rPr>
                      <w:rFonts w:ascii="Calibri" w:hAnsi="Calibri" w:cs="Calibri"/>
                      <w:b/>
                      <w:bCs/>
                    </w:rPr>
                  </w:pPr>
                  <w:r w:rsidRPr="001C43A2">
                    <w:rPr>
                      <w:rFonts w:ascii="Calibri" w:hAnsi="Calibri" w:cs="Calibri"/>
                      <w:bCs/>
                    </w:rPr>
                    <w:t>-</w:t>
                  </w:r>
                </w:p>
              </w:tc>
              <w:tc>
                <w:tcPr>
                  <w:tcW w:w="948" w:type="dxa"/>
                </w:tcPr>
                <w:p w14:paraId="03B57E65" w14:textId="77777777" w:rsidR="000C61E5" w:rsidRPr="001C43A2" w:rsidRDefault="000C61E5" w:rsidP="000C61E5">
                  <w:pPr>
                    <w:spacing w:line="240" w:lineRule="auto"/>
                    <w:rPr>
                      <w:rFonts w:ascii="Calibri" w:hAnsi="Calibri" w:cs="Calibri"/>
                      <w:b/>
                      <w:bCs/>
                    </w:rPr>
                  </w:pPr>
                  <w:r w:rsidRPr="001C43A2">
                    <w:rPr>
                      <w:rFonts w:ascii="Calibri" w:hAnsi="Calibri" w:cs="Calibri"/>
                      <w:bCs/>
                    </w:rPr>
                    <w:t>12.5</w:t>
                  </w:r>
                </w:p>
              </w:tc>
            </w:tr>
          </w:tbl>
          <w:p w14:paraId="1486B677" w14:textId="77777777" w:rsidR="000C61E5" w:rsidRPr="000C61E5" w:rsidRDefault="000C61E5" w:rsidP="005F54C9">
            <w:pPr>
              <w:spacing w:line="240" w:lineRule="auto"/>
              <w:textAlignment w:val="top"/>
              <w:rPr>
                <w:rFonts w:cstheme="minorHAnsi"/>
                <w:color w:val="000000" w:themeColor="text1"/>
                <w:bdr w:val="none" w:sz="0" w:space="0" w:color="auto" w:frame="1"/>
              </w:rPr>
            </w:pPr>
          </w:p>
          <w:p w14:paraId="6EB1492A" w14:textId="77777777" w:rsidR="000C61E5" w:rsidRDefault="000C61E5" w:rsidP="005F54C9">
            <w:pPr>
              <w:spacing w:line="240" w:lineRule="auto"/>
              <w:textAlignment w:val="top"/>
              <w:rPr>
                <w:rFonts w:cstheme="minorHAnsi"/>
                <w:b/>
                <w:bCs/>
                <w:color w:val="000000" w:themeColor="text1"/>
                <w:bdr w:val="none" w:sz="0" w:space="0" w:color="auto" w:frame="1"/>
              </w:rPr>
            </w:pPr>
          </w:p>
          <w:p w14:paraId="142ED0D2" w14:textId="3B6AC2D1" w:rsidR="005F54C9" w:rsidRPr="0090039C" w:rsidRDefault="005F54C9" w:rsidP="005F54C9">
            <w:pPr>
              <w:spacing w:line="240" w:lineRule="auto"/>
              <w:textAlignment w:val="top"/>
              <w:rPr>
                <w:rFonts w:cstheme="minorHAnsi"/>
                <w:b/>
                <w:bCs/>
                <w:color w:val="000000" w:themeColor="text1"/>
              </w:rPr>
            </w:pPr>
            <w:r w:rsidRPr="0090039C">
              <w:rPr>
                <w:rFonts w:cstheme="minorHAnsi"/>
                <w:b/>
                <w:bCs/>
                <w:color w:val="000000" w:themeColor="text1"/>
                <w:bdr w:val="none" w:sz="0" w:space="0" w:color="auto" w:frame="1"/>
              </w:rPr>
              <w:t>Key Stage 2 Results 202</w:t>
            </w:r>
            <w:r w:rsidR="009F722D">
              <w:rPr>
                <w:rFonts w:cstheme="minorHAnsi"/>
                <w:b/>
                <w:bCs/>
                <w:color w:val="000000" w:themeColor="text1"/>
                <w:bdr w:val="none" w:sz="0" w:space="0" w:color="auto" w:frame="1"/>
              </w:rPr>
              <w:t>4</w:t>
            </w:r>
            <w:r w:rsidRPr="0090039C">
              <w:rPr>
                <w:rFonts w:cstheme="minorHAnsi"/>
                <w:b/>
                <w:bCs/>
                <w:color w:val="000000" w:themeColor="text1"/>
                <w:bdr w:val="none" w:sz="0" w:space="0" w:color="auto" w:frame="1"/>
              </w:rPr>
              <w:t> and School v National Results 202</w:t>
            </w:r>
            <w:r w:rsidR="009F722D">
              <w:rPr>
                <w:rFonts w:cstheme="minorHAnsi"/>
                <w:b/>
                <w:bCs/>
                <w:color w:val="000000" w:themeColor="text1"/>
                <w:bdr w:val="none" w:sz="0" w:space="0" w:color="auto" w:frame="1"/>
              </w:rPr>
              <w:t>4</w:t>
            </w:r>
          </w:p>
          <w:tbl>
            <w:tblPr>
              <w:tblW w:w="9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852"/>
              <w:gridCol w:w="925"/>
              <w:gridCol w:w="1214"/>
              <w:gridCol w:w="879"/>
              <w:gridCol w:w="879"/>
              <w:gridCol w:w="829"/>
              <w:gridCol w:w="1055"/>
              <w:gridCol w:w="858"/>
            </w:tblGrid>
            <w:tr w:rsidR="009F722D" w:rsidRPr="001C43A2" w14:paraId="250DFC2C" w14:textId="77777777" w:rsidTr="00D11993">
              <w:trPr>
                <w:trHeight w:val="630"/>
              </w:trPr>
              <w:tc>
                <w:tcPr>
                  <w:tcW w:w="2263" w:type="dxa"/>
                  <w:vAlign w:val="center"/>
                </w:tcPr>
                <w:p w14:paraId="174F5CF7" w14:textId="77777777" w:rsidR="009F722D" w:rsidRPr="001C43A2" w:rsidRDefault="009F722D" w:rsidP="009F722D">
                  <w:pPr>
                    <w:spacing w:line="240" w:lineRule="auto"/>
                    <w:rPr>
                      <w:rFonts w:ascii="Calibri" w:hAnsi="Calibri" w:cs="Calibri"/>
                      <w:b/>
                      <w:bCs/>
                    </w:rPr>
                  </w:pPr>
                  <w:r w:rsidRPr="001C43A2">
                    <w:rPr>
                      <w:rFonts w:ascii="Calibri" w:hAnsi="Calibri" w:cs="Calibri"/>
                      <w:bCs/>
                      <w:i/>
                      <w:iCs/>
                      <w:u w:val="single"/>
                      <w:bdr w:val="none" w:sz="0" w:space="0" w:color="auto" w:frame="1"/>
                    </w:rPr>
                    <w:t>Key Stage 2</w:t>
                  </w:r>
                </w:p>
              </w:tc>
              <w:tc>
                <w:tcPr>
                  <w:tcW w:w="852" w:type="dxa"/>
                </w:tcPr>
                <w:p w14:paraId="5AAE2E38" w14:textId="77777777" w:rsidR="009F722D" w:rsidRPr="001C43A2" w:rsidRDefault="009F722D" w:rsidP="009F722D">
                  <w:pPr>
                    <w:spacing w:line="240" w:lineRule="auto"/>
                    <w:textAlignment w:val="top"/>
                    <w:rPr>
                      <w:rFonts w:ascii="Calibri" w:hAnsi="Calibri" w:cs="Calibri"/>
                      <w:b/>
                      <w:bCs/>
                    </w:rPr>
                  </w:pPr>
                  <w:r w:rsidRPr="001C43A2">
                    <w:rPr>
                      <w:rFonts w:ascii="Calibri" w:hAnsi="Calibri" w:cs="Calibri"/>
                      <w:bCs/>
                    </w:rPr>
                    <w:t> </w:t>
                  </w:r>
                </w:p>
                <w:p w14:paraId="673006EA" w14:textId="77777777" w:rsidR="009F722D" w:rsidRPr="001C43A2" w:rsidRDefault="009F722D" w:rsidP="009F722D">
                  <w:pPr>
                    <w:spacing w:line="240" w:lineRule="auto"/>
                    <w:textAlignment w:val="top"/>
                    <w:rPr>
                      <w:rFonts w:ascii="Calibri" w:hAnsi="Calibri" w:cs="Calibri"/>
                      <w:b/>
                      <w:bCs/>
                    </w:rPr>
                  </w:pPr>
                  <w:r w:rsidRPr="001C43A2">
                    <w:rPr>
                      <w:rFonts w:ascii="Calibri" w:hAnsi="Calibri" w:cs="Calibri"/>
                      <w:bCs/>
                      <w:i/>
                      <w:iCs/>
                      <w:bdr w:val="none" w:sz="0" w:space="0" w:color="auto" w:frame="1"/>
                    </w:rPr>
                    <w:t>School</w:t>
                  </w:r>
                </w:p>
                <w:p w14:paraId="3886206A" w14:textId="77777777" w:rsidR="009F722D" w:rsidRPr="001C43A2" w:rsidRDefault="009F722D" w:rsidP="009F722D">
                  <w:pPr>
                    <w:spacing w:line="240" w:lineRule="auto"/>
                    <w:textAlignment w:val="top"/>
                    <w:rPr>
                      <w:rFonts w:ascii="Calibri" w:hAnsi="Calibri" w:cs="Calibri"/>
                      <w:b/>
                      <w:bCs/>
                    </w:rPr>
                  </w:pPr>
                  <w:r w:rsidRPr="001C43A2">
                    <w:rPr>
                      <w:rFonts w:ascii="Calibri" w:hAnsi="Calibri" w:cs="Calibri"/>
                      <w:bCs/>
                      <w:i/>
                      <w:iCs/>
                      <w:bdr w:val="none" w:sz="0" w:space="0" w:color="auto" w:frame="1"/>
                    </w:rPr>
                    <w:t>Result</w:t>
                  </w:r>
                </w:p>
                <w:p w14:paraId="0C966172" w14:textId="77777777" w:rsidR="009F722D" w:rsidRPr="001C43A2" w:rsidRDefault="009F722D" w:rsidP="009F722D">
                  <w:pPr>
                    <w:spacing w:line="240" w:lineRule="auto"/>
                    <w:rPr>
                      <w:rFonts w:ascii="Calibri" w:hAnsi="Calibri" w:cs="Calibri"/>
                      <w:b/>
                      <w:bCs/>
                    </w:rPr>
                  </w:pPr>
                  <w:r w:rsidRPr="001C43A2">
                    <w:rPr>
                      <w:rFonts w:ascii="Calibri" w:hAnsi="Calibri" w:cs="Calibri"/>
                      <w:bCs/>
                      <w:i/>
                      <w:iCs/>
                      <w:bdr w:val="none" w:sz="0" w:space="0" w:color="auto" w:frame="1"/>
                    </w:rPr>
                    <w:t>2022</w:t>
                  </w:r>
                </w:p>
              </w:tc>
              <w:tc>
                <w:tcPr>
                  <w:tcW w:w="925" w:type="dxa"/>
                </w:tcPr>
                <w:p w14:paraId="00250B37" w14:textId="77777777" w:rsidR="009F722D" w:rsidRPr="001C43A2" w:rsidRDefault="009F722D" w:rsidP="009F722D">
                  <w:pPr>
                    <w:spacing w:line="240" w:lineRule="auto"/>
                    <w:textAlignment w:val="top"/>
                    <w:rPr>
                      <w:rFonts w:ascii="Calibri" w:hAnsi="Calibri" w:cs="Calibri"/>
                      <w:b/>
                      <w:bCs/>
                    </w:rPr>
                  </w:pPr>
                </w:p>
                <w:p w14:paraId="282BE452" w14:textId="77777777" w:rsidR="009F722D" w:rsidRPr="001C43A2" w:rsidRDefault="009F722D" w:rsidP="009F722D">
                  <w:pPr>
                    <w:spacing w:line="240" w:lineRule="auto"/>
                    <w:textAlignment w:val="top"/>
                    <w:rPr>
                      <w:rFonts w:ascii="Calibri" w:hAnsi="Calibri" w:cs="Calibri"/>
                      <w:b/>
                      <w:bCs/>
                    </w:rPr>
                  </w:pPr>
                  <w:r w:rsidRPr="001C43A2">
                    <w:rPr>
                      <w:rFonts w:ascii="Calibri" w:hAnsi="Calibri" w:cs="Calibri"/>
                      <w:bCs/>
                    </w:rPr>
                    <w:t>School Result 2023</w:t>
                  </w:r>
                </w:p>
              </w:tc>
              <w:tc>
                <w:tcPr>
                  <w:tcW w:w="1214" w:type="dxa"/>
                </w:tcPr>
                <w:p w14:paraId="36E2DF21" w14:textId="77777777" w:rsidR="009F722D" w:rsidRPr="001C43A2" w:rsidRDefault="009F722D" w:rsidP="009F722D">
                  <w:pPr>
                    <w:spacing w:line="240" w:lineRule="auto"/>
                    <w:textAlignment w:val="top"/>
                    <w:rPr>
                      <w:rFonts w:ascii="Calibri" w:hAnsi="Calibri" w:cs="Calibri"/>
                      <w:b/>
                      <w:bCs/>
                    </w:rPr>
                  </w:pPr>
                </w:p>
                <w:p w14:paraId="3896C5D6" w14:textId="77777777" w:rsidR="009F722D" w:rsidRPr="001C43A2" w:rsidRDefault="009F722D" w:rsidP="009F722D">
                  <w:pPr>
                    <w:spacing w:line="240" w:lineRule="auto"/>
                    <w:textAlignment w:val="top"/>
                    <w:rPr>
                      <w:rFonts w:ascii="Calibri" w:hAnsi="Calibri" w:cs="Calibri"/>
                      <w:b/>
                      <w:bCs/>
                    </w:rPr>
                  </w:pPr>
                  <w:r w:rsidRPr="001C43A2">
                    <w:rPr>
                      <w:rFonts w:ascii="Calibri" w:hAnsi="Calibri" w:cs="Calibri"/>
                      <w:bCs/>
                    </w:rPr>
                    <w:t>School minus disapplied</w:t>
                  </w:r>
                </w:p>
              </w:tc>
              <w:tc>
                <w:tcPr>
                  <w:tcW w:w="879" w:type="dxa"/>
                </w:tcPr>
                <w:p w14:paraId="0B307C36" w14:textId="77777777" w:rsidR="009F722D" w:rsidRPr="001C43A2" w:rsidRDefault="009F722D" w:rsidP="009F722D">
                  <w:pPr>
                    <w:spacing w:line="240" w:lineRule="auto"/>
                    <w:textAlignment w:val="top"/>
                    <w:rPr>
                      <w:rFonts w:ascii="Calibri" w:hAnsi="Calibri" w:cs="Calibri"/>
                      <w:b/>
                      <w:bCs/>
                    </w:rPr>
                  </w:pPr>
                </w:p>
                <w:p w14:paraId="5E19D272" w14:textId="77777777" w:rsidR="009F722D" w:rsidRPr="001C43A2" w:rsidRDefault="009F722D" w:rsidP="009F722D">
                  <w:pPr>
                    <w:spacing w:line="240" w:lineRule="auto"/>
                    <w:textAlignment w:val="top"/>
                    <w:rPr>
                      <w:rFonts w:ascii="Calibri" w:hAnsi="Calibri" w:cs="Calibri"/>
                      <w:b/>
                      <w:bCs/>
                    </w:rPr>
                  </w:pPr>
                  <w:r w:rsidRPr="001C43A2">
                    <w:rPr>
                      <w:rFonts w:ascii="Calibri" w:hAnsi="Calibri" w:cs="Calibri"/>
                      <w:bCs/>
                    </w:rPr>
                    <w:t>School Result 2024</w:t>
                  </w:r>
                </w:p>
              </w:tc>
              <w:tc>
                <w:tcPr>
                  <w:tcW w:w="879" w:type="dxa"/>
                </w:tcPr>
                <w:p w14:paraId="1FAB4D69" w14:textId="77777777" w:rsidR="009F722D" w:rsidRPr="001C43A2" w:rsidRDefault="009F722D" w:rsidP="009F722D">
                  <w:pPr>
                    <w:spacing w:line="240" w:lineRule="auto"/>
                    <w:textAlignment w:val="top"/>
                    <w:rPr>
                      <w:rFonts w:ascii="Calibri" w:hAnsi="Calibri" w:cs="Calibri"/>
                      <w:b/>
                      <w:bCs/>
                    </w:rPr>
                  </w:pPr>
                  <w:r w:rsidRPr="001C43A2">
                    <w:rPr>
                      <w:rFonts w:ascii="Calibri" w:hAnsi="Calibri" w:cs="Calibri"/>
                      <w:bCs/>
                    </w:rPr>
                    <w:t> </w:t>
                  </w:r>
                </w:p>
                <w:p w14:paraId="09C58180" w14:textId="77777777" w:rsidR="009F722D" w:rsidRPr="001C43A2" w:rsidRDefault="009F722D" w:rsidP="009F722D">
                  <w:pPr>
                    <w:spacing w:line="240" w:lineRule="auto"/>
                    <w:textAlignment w:val="top"/>
                    <w:rPr>
                      <w:rFonts w:ascii="Calibri" w:hAnsi="Calibri" w:cs="Calibri"/>
                      <w:b/>
                      <w:bCs/>
                    </w:rPr>
                  </w:pPr>
                  <w:r w:rsidRPr="001C43A2">
                    <w:rPr>
                      <w:rFonts w:ascii="Calibri" w:hAnsi="Calibri" w:cs="Calibri"/>
                      <w:bCs/>
                      <w:i/>
                      <w:iCs/>
                      <w:bdr w:val="none" w:sz="0" w:space="0" w:color="auto" w:frame="1"/>
                    </w:rPr>
                    <w:t>LA</w:t>
                  </w:r>
                </w:p>
                <w:p w14:paraId="7905C27F" w14:textId="77777777" w:rsidR="009F722D" w:rsidRPr="001C43A2" w:rsidRDefault="009F722D" w:rsidP="009F722D">
                  <w:pPr>
                    <w:spacing w:line="240" w:lineRule="auto"/>
                    <w:rPr>
                      <w:rFonts w:ascii="Calibri" w:hAnsi="Calibri" w:cs="Calibri"/>
                      <w:b/>
                      <w:bCs/>
                    </w:rPr>
                  </w:pPr>
                  <w:r w:rsidRPr="001C43A2">
                    <w:rPr>
                      <w:rFonts w:ascii="Calibri" w:hAnsi="Calibri" w:cs="Calibri"/>
                      <w:bCs/>
                      <w:i/>
                      <w:iCs/>
                      <w:bdr w:val="none" w:sz="0" w:space="0" w:color="auto" w:frame="1"/>
                    </w:rPr>
                    <w:t>2024</w:t>
                  </w:r>
                </w:p>
              </w:tc>
              <w:tc>
                <w:tcPr>
                  <w:tcW w:w="829" w:type="dxa"/>
                  <w:shd w:val="clear" w:color="auto" w:fill="auto"/>
                </w:tcPr>
                <w:p w14:paraId="6D036869" w14:textId="77777777" w:rsidR="009F722D" w:rsidRPr="001C43A2" w:rsidRDefault="009F722D" w:rsidP="009F722D">
                  <w:pPr>
                    <w:spacing w:line="240" w:lineRule="auto"/>
                    <w:textAlignment w:val="top"/>
                    <w:rPr>
                      <w:rFonts w:ascii="Calibri" w:hAnsi="Calibri" w:cs="Calibri"/>
                      <w:b/>
                      <w:bCs/>
                    </w:rPr>
                  </w:pPr>
                  <w:r w:rsidRPr="001C43A2">
                    <w:rPr>
                      <w:rFonts w:ascii="Calibri" w:hAnsi="Calibri" w:cs="Calibri"/>
                      <w:bCs/>
                    </w:rPr>
                    <w:t> </w:t>
                  </w:r>
                </w:p>
                <w:p w14:paraId="36C9821A" w14:textId="77777777" w:rsidR="009F722D" w:rsidRPr="001C43A2" w:rsidRDefault="009F722D" w:rsidP="009F722D">
                  <w:pPr>
                    <w:spacing w:line="240" w:lineRule="auto"/>
                    <w:rPr>
                      <w:rFonts w:ascii="Calibri" w:hAnsi="Calibri" w:cs="Calibri"/>
                      <w:b/>
                      <w:bCs/>
                    </w:rPr>
                  </w:pPr>
                  <w:r w:rsidRPr="001C43A2">
                    <w:rPr>
                      <w:rFonts w:ascii="Calibri" w:hAnsi="Calibri" w:cs="Calibri"/>
                      <w:bCs/>
                      <w:i/>
                      <w:iCs/>
                      <w:bdr w:val="none" w:sz="0" w:space="0" w:color="auto" w:frame="1"/>
                    </w:rPr>
                    <w:t>+/-</w:t>
                  </w:r>
                </w:p>
              </w:tc>
              <w:tc>
                <w:tcPr>
                  <w:tcW w:w="1055" w:type="dxa"/>
                </w:tcPr>
                <w:p w14:paraId="6B90DFF5" w14:textId="77777777" w:rsidR="009F722D" w:rsidRPr="001C43A2" w:rsidRDefault="009F722D" w:rsidP="009F722D">
                  <w:pPr>
                    <w:spacing w:line="240" w:lineRule="auto"/>
                    <w:textAlignment w:val="top"/>
                    <w:rPr>
                      <w:rFonts w:ascii="Calibri" w:hAnsi="Calibri" w:cs="Calibri"/>
                      <w:b/>
                      <w:bCs/>
                    </w:rPr>
                  </w:pPr>
                  <w:r w:rsidRPr="001C43A2">
                    <w:rPr>
                      <w:rFonts w:ascii="Calibri" w:hAnsi="Calibri" w:cs="Calibri"/>
                      <w:bCs/>
                    </w:rPr>
                    <w:t> </w:t>
                  </w:r>
                </w:p>
                <w:p w14:paraId="2FECA2E8" w14:textId="77777777" w:rsidR="009F722D" w:rsidRPr="001C43A2" w:rsidRDefault="009F722D" w:rsidP="009F722D">
                  <w:pPr>
                    <w:spacing w:line="240" w:lineRule="auto"/>
                    <w:textAlignment w:val="top"/>
                    <w:rPr>
                      <w:rFonts w:ascii="Calibri" w:hAnsi="Calibri" w:cs="Calibri"/>
                      <w:b/>
                      <w:bCs/>
                    </w:rPr>
                  </w:pPr>
                  <w:r w:rsidRPr="001C43A2">
                    <w:rPr>
                      <w:rFonts w:ascii="Calibri" w:hAnsi="Calibri" w:cs="Calibri"/>
                      <w:bCs/>
                      <w:i/>
                      <w:iCs/>
                      <w:bdr w:val="none" w:sz="0" w:space="0" w:color="auto" w:frame="1"/>
                    </w:rPr>
                    <w:t>National</w:t>
                  </w:r>
                </w:p>
                <w:p w14:paraId="24325D26" w14:textId="77777777" w:rsidR="009F722D" w:rsidRPr="001C43A2" w:rsidRDefault="009F722D" w:rsidP="009F722D">
                  <w:pPr>
                    <w:spacing w:line="240" w:lineRule="auto"/>
                    <w:textAlignment w:val="top"/>
                    <w:rPr>
                      <w:rFonts w:ascii="Calibri" w:hAnsi="Calibri" w:cs="Calibri"/>
                      <w:b/>
                      <w:bCs/>
                    </w:rPr>
                  </w:pPr>
                  <w:r w:rsidRPr="001C43A2">
                    <w:rPr>
                      <w:rFonts w:ascii="Calibri" w:hAnsi="Calibri" w:cs="Calibri"/>
                      <w:bCs/>
                      <w:i/>
                      <w:iCs/>
                      <w:bdr w:val="none" w:sz="0" w:space="0" w:color="auto" w:frame="1"/>
                    </w:rPr>
                    <w:t>Average</w:t>
                  </w:r>
                </w:p>
                <w:p w14:paraId="3B2C3D7E" w14:textId="77777777" w:rsidR="009F722D" w:rsidRPr="001C43A2" w:rsidRDefault="009F722D" w:rsidP="009F722D">
                  <w:pPr>
                    <w:spacing w:line="240" w:lineRule="auto"/>
                    <w:rPr>
                      <w:rFonts w:ascii="Calibri" w:hAnsi="Calibri" w:cs="Calibri"/>
                      <w:b/>
                      <w:bCs/>
                    </w:rPr>
                  </w:pPr>
                  <w:r w:rsidRPr="001C43A2">
                    <w:rPr>
                      <w:rFonts w:ascii="Calibri" w:hAnsi="Calibri" w:cs="Calibri"/>
                      <w:bCs/>
                      <w:i/>
                      <w:iCs/>
                      <w:bdr w:val="none" w:sz="0" w:space="0" w:color="auto" w:frame="1"/>
                    </w:rPr>
                    <w:t>2024</w:t>
                  </w:r>
                </w:p>
              </w:tc>
              <w:tc>
                <w:tcPr>
                  <w:tcW w:w="858" w:type="dxa"/>
                  <w:shd w:val="clear" w:color="auto" w:fill="auto"/>
                </w:tcPr>
                <w:p w14:paraId="2B3FD794" w14:textId="77777777" w:rsidR="009F722D" w:rsidRPr="001C43A2" w:rsidRDefault="009F722D" w:rsidP="009F722D">
                  <w:pPr>
                    <w:spacing w:line="240" w:lineRule="auto"/>
                    <w:textAlignment w:val="top"/>
                    <w:rPr>
                      <w:rFonts w:ascii="Calibri" w:hAnsi="Calibri" w:cs="Calibri"/>
                      <w:b/>
                      <w:bCs/>
                    </w:rPr>
                  </w:pPr>
                  <w:r w:rsidRPr="001C43A2">
                    <w:rPr>
                      <w:rFonts w:ascii="Calibri" w:hAnsi="Calibri" w:cs="Calibri"/>
                      <w:bCs/>
                    </w:rPr>
                    <w:t> </w:t>
                  </w:r>
                </w:p>
                <w:p w14:paraId="4B3E0336" w14:textId="77777777" w:rsidR="009F722D" w:rsidRPr="001C43A2" w:rsidRDefault="009F722D" w:rsidP="009F722D">
                  <w:pPr>
                    <w:spacing w:line="240" w:lineRule="auto"/>
                    <w:rPr>
                      <w:rFonts w:ascii="Calibri" w:hAnsi="Calibri" w:cs="Calibri"/>
                      <w:b/>
                      <w:bCs/>
                    </w:rPr>
                  </w:pPr>
                  <w:r w:rsidRPr="001C43A2">
                    <w:rPr>
                      <w:rFonts w:ascii="Calibri" w:hAnsi="Calibri" w:cs="Calibri"/>
                      <w:bCs/>
                      <w:i/>
                      <w:iCs/>
                      <w:bdr w:val="none" w:sz="0" w:space="0" w:color="auto" w:frame="1"/>
                    </w:rPr>
                    <w:t>+/-</w:t>
                  </w:r>
                </w:p>
              </w:tc>
            </w:tr>
            <w:tr w:rsidR="009F722D" w:rsidRPr="001C43A2" w14:paraId="6CFECCD1" w14:textId="77777777" w:rsidTr="00D11993">
              <w:trPr>
                <w:trHeight w:val="630"/>
              </w:trPr>
              <w:tc>
                <w:tcPr>
                  <w:tcW w:w="2263" w:type="dxa"/>
                  <w:shd w:val="clear" w:color="auto" w:fill="auto"/>
                  <w:hideMark/>
                </w:tcPr>
                <w:p w14:paraId="248FD763" w14:textId="77777777" w:rsidR="009F722D" w:rsidRPr="001C43A2" w:rsidRDefault="009F722D" w:rsidP="009F722D">
                  <w:pPr>
                    <w:spacing w:line="240" w:lineRule="auto"/>
                    <w:rPr>
                      <w:rFonts w:ascii="Calibri" w:hAnsi="Calibri" w:cs="Calibri"/>
                      <w:b/>
                      <w:bCs/>
                    </w:rPr>
                  </w:pPr>
                  <w:r w:rsidRPr="001C43A2">
                    <w:rPr>
                      <w:rFonts w:ascii="Calibri" w:hAnsi="Calibri" w:cs="Calibri"/>
                      <w:bCs/>
                    </w:rPr>
                    <w:t>% Expected Standard in Reading</w:t>
                  </w:r>
                </w:p>
              </w:tc>
              <w:tc>
                <w:tcPr>
                  <w:tcW w:w="852" w:type="dxa"/>
                  <w:shd w:val="clear" w:color="auto" w:fill="auto"/>
                  <w:hideMark/>
                </w:tcPr>
                <w:p w14:paraId="3D46BBAB" w14:textId="77777777" w:rsidR="009F722D" w:rsidRPr="001C43A2" w:rsidRDefault="009F722D" w:rsidP="009F722D">
                  <w:pPr>
                    <w:spacing w:line="240" w:lineRule="auto"/>
                    <w:rPr>
                      <w:rFonts w:ascii="Calibri" w:hAnsi="Calibri" w:cs="Calibri"/>
                      <w:b/>
                      <w:bCs/>
                    </w:rPr>
                  </w:pPr>
                  <w:r w:rsidRPr="001C43A2">
                    <w:rPr>
                      <w:rFonts w:ascii="Calibri" w:hAnsi="Calibri" w:cs="Calibri"/>
                      <w:bCs/>
                    </w:rPr>
                    <w:t>90</w:t>
                  </w:r>
                </w:p>
              </w:tc>
              <w:tc>
                <w:tcPr>
                  <w:tcW w:w="925" w:type="dxa"/>
                </w:tcPr>
                <w:p w14:paraId="5D9A6CA1" w14:textId="77777777" w:rsidR="009F722D" w:rsidRPr="001C43A2" w:rsidRDefault="009F722D" w:rsidP="009F722D">
                  <w:pPr>
                    <w:spacing w:line="240" w:lineRule="auto"/>
                    <w:rPr>
                      <w:rFonts w:ascii="Calibri" w:hAnsi="Calibri" w:cs="Calibri"/>
                      <w:b/>
                      <w:bCs/>
                    </w:rPr>
                  </w:pPr>
                  <w:r w:rsidRPr="001C43A2">
                    <w:rPr>
                      <w:rFonts w:ascii="Calibri" w:hAnsi="Calibri" w:cs="Calibri"/>
                      <w:bCs/>
                    </w:rPr>
                    <w:t>77</w:t>
                  </w:r>
                </w:p>
              </w:tc>
              <w:tc>
                <w:tcPr>
                  <w:tcW w:w="1214" w:type="dxa"/>
                </w:tcPr>
                <w:p w14:paraId="084650B5" w14:textId="77777777" w:rsidR="009F722D" w:rsidRPr="001C43A2" w:rsidRDefault="009F722D" w:rsidP="009F722D">
                  <w:pPr>
                    <w:spacing w:line="240" w:lineRule="auto"/>
                    <w:rPr>
                      <w:rFonts w:ascii="Calibri" w:hAnsi="Calibri" w:cs="Calibri"/>
                      <w:b/>
                      <w:bCs/>
                    </w:rPr>
                  </w:pPr>
                  <w:r w:rsidRPr="001C43A2">
                    <w:rPr>
                      <w:rFonts w:ascii="Calibri" w:hAnsi="Calibri" w:cs="Calibri"/>
                      <w:bCs/>
                    </w:rPr>
                    <w:t>83</w:t>
                  </w:r>
                </w:p>
              </w:tc>
              <w:tc>
                <w:tcPr>
                  <w:tcW w:w="879" w:type="dxa"/>
                </w:tcPr>
                <w:p w14:paraId="0C92D8AB" w14:textId="77777777" w:rsidR="009F722D" w:rsidRPr="001C43A2" w:rsidRDefault="009F722D" w:rsidP="009F722D">
                  <w:pPr>
                    <w:spacing w:line="240" w:lineRule="auto"/>
                    <w:rPr>
                      <w:rFonts w:ascii="Calibri" w:hAnsi="Calibri" w:cs="Calibri"/>
                      <w:b/>
                      <w:bCs/>
                    </w:rPr>
                  </w:pPr>
                  <w:r w:rsidRPr="001C43A2">
                    <w:rPr>
                      <w:rFonts w:ascii="Calibri" w:hAnsi="Calibri" w:cs="Calibri"/>
                      <w:bCs/>
                    </w:rPr>
                    <w:t>85</w:t>
                  </w:r>
                </w:p>
              </w:tc>
              <w:tc>
                <w:tcPr>
                  <w:tcW w:w="879" w:type="dxa"/>
                  <w:shd w:val="clear" w:color="auto" w:fill="auto"/>
                  <w:hideMark/>
                </w:tcPr>
                <w:p w14:paraId="788ED256" w14:textId="77777777" w:rsidR="009F722D" w:rsidRPr="006F339E" w:rsidRDefault="009F722D" w:rsidP="009F722D">
                  <w:pPr>
                    <w:spacing w:line="240" w:lineRule="auto"/>
                    <w:jc w:val="center"/>
                    <w:rPr>
                      <w:rFonts w:ascii="Calibri" w:hAnsi="Calibri" w:cs="Calibri"/>
                      <w:b/>
                      <w:bCs/>
                      <w:color w:val="auto"/>
                    </w:rPr>
                  </w:pPr>
                  <w:r w:rsidRPr="006F339E">
                    <w:rPr>
                      <w:rFonts w:ascii="Calibri" w:hAnsi="Calibri" w:cs="Calibri"/>
                      <w:bCs/>
                      <w:color w:val="auto"/>
                    </w:rPr>
                    <w:t>69.5</w:t>
                  </w:r>
                </w:p>
              </w:tc>
              <w:tc>
                <w:tcPr>
                  <w:tcW w:w="829" w:type="dxa"/>
                  <w:shd w:val="clear" w:color="auto" w:fill="auto"/>
                  <w:hideMark/>
                </w:tcPr>
                <w:p w14:paraId="1A28329E" w14:textId="77777777" w:rsidR="009F722D" w:rsidRPr="006F339E" w:rsidRDefault="009F722D" w:rsidP="009F722D">
                  <w:pPr>
                    <w:spacing w:line="240" w:lineRule="auto"/>
                    <w:jc w:val="center"/>
                    <w:rPr>
                      <w:rFonts w:ascii="Calibri" w:hAnsi="Calibri" w:cs="Calibri"/>
                      <w:b/>
                      <w:bCs/>
                      <w:color w:val="auto"/>
                    </w:rPr>
                  </w:pPr>
                  <w:r>
                    <w:rPr>
                      <w:rFonts w:ascii="Calibri" w:hAnsi="Calibri" w:cs="Calibri"/>
                      <w:bCs/>
                      <w:color w:val="auto"/>
                    </w:rPr>
                    <w:t>+15.1</w:t>
                  </w:r>
                </w:p>
              </w:tc>
              <w:tc>
                <w:tcPr>
                  <w:tcW w:w="1055" w:type="dxa"/>
                  <w:shd w:val="clear" w:color="000000" w:fill="FFFFFF"/>
                  <w:hideMark/>
                </w:tcPr>
                <w:p w14:paraId="132A972A" w14:textId="77777777" w:rsidR="009F722D" w:rsidRPr="001C43A2" w:rsidRDefault="009F722D" w:rsidP="009F722D">
                  <w:pPr>
                    <w:spacing w:line="240" w:lineRule="auto"/>
                    <w:jc w:val="center"/>
                    <w:rPr>
                      <w:rFonts w:ascii="Calibri" w:hAnsi="Calibri" w:cs="Calibri"/>
                      <w:b/>
                      <w:bCs/>
                    </w:rPr>
                  </w:pPr>
                  <w:r w:rsidRPr="001C43A2">
                    <w:rPr>
                      <w:rFonts w:ascii="Calibri" w:hAnsi="Calibri" w:cs="Calibri"/>
                      <w:bCs/>
                    </w:rPr>
                    <w:t>74</w:t>
                  </w:r>
                </w:p>
              </w:tc>
              <w:tc>
                <w:tcPr>
                  <w:tcW w:w="858" w:type="dxa"/>
                  <w:shd w:val="clear" w:color="auto" w:fill="FFFFFF" w:themeFill="background1"/>
                  <w:hideMark/>
                </w:tcPr>
                <w:p w14:paraId="63F5EFD6" w14:textId="77777777" w:rsidR="009F722D" w:rsidRPr="001C43A2" w:rsidRDefault="009F722D" w:rsidP="009F722D">
                  <w:pPr>
                    <w:spacing w:line="240" w:lineRule="auto"/>
                    <w:jc w:val="center"/>
                    <w:rPr>
                      <w:rFonts w:ascii="Calibri" w:hAnsi="Calibri" w:cs="Calibri"/>
                      <w:b/>
                      <w:bCs/>
                    </w:rPr>
                  </w:pPr>
                  <w:r w:rsidRPr="001C43A2">
                    <w:rPr>
                      <w:rFonts w:ascii="Calibri" w:hAnsi="Calibri" w:cs="Calibri"/>
                      <w:bCs/>
                    </w:rPr>
                    <w:t>+11</w:t>
                  </w:r>
                </w:p>
              </w:tc>
            </w:tr>
            <w:tr w:rsidR="009F722D" w:rsidRPr="001C43A2" w14:paraId="68C357BC" w14:textId="77777777" w:rsidTr="00D11993">
              <w:trPr>
                <w:trHeight w:val="630"/>
              </w:trPr>
              <w:tc>
                <w:tcPr>
                  <w:tcW w:w="2263" w:type="dxa"/>
                  <w:shd w:val="clear" w:color="auto" w:fill="auto"/>
                  <w:hideMark/>
                </w:tcPr>
                <w:p w14:paraId="0604533C" w14:textId="77777777" w:rsidR="009F722D" w:rsidRPr="001C43A2" w:rsidRDefault="009F722D" w:rsidP="009F722D">
                  <w:pPr>
                    <w:spacing w:line="240" w:lineRule="auto"/>
                    <w:rPr>
                      <w:rFonts w:ascii="Calibri" w:hAnsi="Calibri" w:cs="Calibri"/>
                      <w:b/>
                      <w:bCs/>
                    </w:rPr>
                  </w:pPr>
                  <w:r w:rsidRPr="001C43A2">
                    <w:rPr>
                      <w:rFonts w:ascii="Calibri" w:hAnsi="Calibri" w:cs="Calibri"/>
                      <w:bCs/>
                    </w:rPr>
                    <w:t>% Expected Standard in Writing</w:t>
                  </w:r>
                </w:p>
              </w:tc>
              <w:tc>
                <w:tcPr>
                  <w:tcW w:w="852" w:type="dxa"/>
                  <w:shd w:val="clear" w:color="auto" w:fill="auto"/>
                  <w:hideMark/>
                </w:tcPr>
                <w:p w14:paraId="6EF9C816" w14:textId="77777777" w:rsidR="009F722D" w:rsidRPr="001C43A2" w:rsidRDefault="009F722D" w:rsidP="009F722D">
                  <w:pPr>
                    <w:spacing w:line="240" w:lineRule="auto"/>
                    <w:rPr>
                      <w:rFonts w:ascii="Calibri" w:hAnsi="Calibri" w:cs="Calibri"/>
                      <w:b/>
                      <w:bCs/>
                    </w:rPr>
                  </w:pPr>
                  <w:r w:rsidRPr="001C43A2">
                    <w:rPr>
                      <w:rFonts w:ascii="Calibri" w:hAnsi="Calibri" w:cs="Calibri"/>
                      <w:bCs/>
                    </w:rPr>
                    <w:t>10</w:t>
                  </w:r>
                </w:p>
              </w:tc>
              <w:tc>
                <w:tcPr>
                  <w:tcW w:w="925" w:type="dxa"/>
                </w:tcPr>
                <w:p w14:paraId="7F7DE308" w14:textId="77777777" w:rsidR="009F722D" w:rsidRPr="001C43A2" w:rsidRDefault="009F722D" w:rsidP="009F722D">
                  <w:pPr>
                    <w:spacing w:line="240" w:lineRule="auto"/>
                    <w:rPr>
                      <w:rFonts w:ascii="Calibri" w:hAnsi="Calibri" w:cs="Calibri"/>
                      <w:b/>
                      <w:bCs/>
                    </w:rPr>
                  </w:pPr>
                  <w:r w:rsidRPr="001C43A2">
                    <w:rPr>
                      <w:rFonts w:ascii="Calibri" w:hAnsi="Calibri" w:cs="Calibri"/>
                      <w:bCs/>
                    </w:rPr>
                    <w:t>62</w:t>
                  </w:r>
                </w:p>
              </w:tc>
              <w:tc>
                <w:tcPr>
                  <w:tcW w:w="1214" w:type="dxa"/>
                </w:tcPr>
                <w:p w14:paraId="1B7BB19B" w14:textId="77777777" w:rsidR="009F722D" w:rsidRPr="001C43A2" w:rsidRDefault="009F722D" w:rsidP="009F722D">
                  <w:pPr>
                    <w:spacing w:line="240" w:lineRule="auto"/>
                    <w:rPr>
                      <w:rFonts w:ascii="Calibri" w:hAnsi="Calibri" w:cs="Calibri"/>
                      <w:b/>
                      <w:bCs/>
                    </w:rPr>
                  </w:pPr>
                  <w:r w:rsidRPr="001C43A2">
                    <w:rPr>
                      <w:rFonts w:ascii="Calibri" w:hAnsi="Calibri" w:cs="Calibri"/>
                      <w:bCs/>
                    </w:rPr>
                    <w:t>67</w:t>
                  </w:r>
                </w:p>
              </w:tc>
              <w:tc>
                <w:tcPr>
                  <w:tcW w:w="879" w:type="dxa"/>
                </w:tcPr>
                <w:p w14:paraId="735938FC" w14:textId="77777777" w:rsidR="009F722D" w:rsidRPr="001C43A2" w:rsidRDefault="009F722D" w:rsidP="009F722D">
                  <w:pPr>
                    <w:spacing w:line="240" w:lineRule="auto"/>
                    <w:rPr>
                      <w:rFonts w:ascii="Calibri" w:hAnsi="Calibri" w:cs="Calibri"/>
                      <w:b/>
                      <w:bCs/>
                    </w:rPr>
                  </w:pPr>
                  <w:r w:rsidRPr="001C43A2">
                    <w:rPr>
                      <w:rFonts w:ascii="Calibri" w:hAnsi="Calibri" w:cs="Calibri"/>
                      <w:bCs/>
                    </w:rPr>
                    <w:t>46</w:t>
                  </w:r>
                </w:p>
              </w:tc>
              <w:tc>
                <w:tcPr>
                  <w:tcW w:w="879" w:type="dxa"/>
                  <w:shd w:val="clear" w:color="auto" w:fill="auto"/>
                  <w:hideMark/>
                </w:tcPr>
                <w:p w14:paraId="40EC05CC" w14:textId="77777777" w:rsidR="009F722D" w:rsidRPr="006F339E" w:rsidRDefault="009F722D" w:rsidP="009F722D">
                  <w:pPr>
                    <w:spacing w:line="240" w:lineRule="auto"/>
                    <w:jc w:val="center"/>
                    <w:rPr>
                      <w:rFonts w:ascii="Calibri" w:hAnsi="Calibri" w:cs="Calibri"/>
                      <w:b/>
                      <w:bCs/>
                      <w:color w:val="auto"/>
                    </w:rPr>
                  </w:pPr>
                  <w:r w:rsidRPr="006F339E">
                    <w:rPr>
                      <w:rFonts w:ascii="Calibri" w:hAnsi="Calibri" w:cs="Calibri"/>
                      <w:bCs/>
                      <w:color w:val="auto"/>
                    </w:rPr>
                    <w:t>69.3</w:t>
                  </w:r>
                </w:p>
              </w:tc>
              <w:tc>
                <w:tcPr>
                  <w:tcW w:w="829" w:type="dxa"/>
                  <w:shd w:val="clear" w:color="auto" w:fill="auto"/>
                  <w:hideMark/>
                </w:tcPr>
                <w:p w14:paraId="39A72C77" w14:textId="77777777" w:rsidR="009F722D" w:rsidRPr="006F339E" w:rsidRDefault="009F722D" w:rsidP="009F722D">
                  <w:pPr>
                    <w:spacing w:line="240" w:lineRule="auto"/>
                    <w:jc w:val="center"/>
                    <w:rPr>
                      <w:rFonts w:ascii="Calibri" w:hAnsi="Calibri" w:cs="Calibri"/>
                      <w:b/>
                      <w:bCs/>
                      <w:color w:val="auto"/>
                    </w:rPr>
                  </w:pPr>
                  <w:r>
                    <w:rPr>
                      <w:rFonts w:ascii="Calibri" w:hAnsi="Calibri" w:cs="Calibri"/>
                      <w:bCs/>
                      <w:color w:val="auto"/>
                    </w:rPr>
                    <w:t>-23.3</w:t>
                  </w:r>
                </w:p>
              </w:tc>
              <w:tc>
                <w:tcPr>
                  <w:tcW w:w="1055" w:type="dxa"/>
                  <w:shd w:val="clear" w:color="000000" w:fill="FFFFFF"/>
                  <w:hideMark/>
                </w:tcPr>
                <w:p w14:paraId="5D61A466" w14:textId="77777777" w:rsidR="009F722D" w:rsidRPr="001C43A2" w:rsidRDefault="009F722D" w:rsidP="009F722D">
                  <w:pPr>
                    <w:spacing w:line="240" w:lineRule="auto"/>
                    <w:jc w:val="center"/>
                    <w:rPr>
                      <w:rFonts w:ascii="Calibri" w:hAnsi="Calibri" w:cs="Calibri"/>
                      <w:b/>
                      <w:bCs/>
                    </w:rPr>
                  </w:pPr>
                  <w:r w:rsidRPr="001C43A2">
                    <w:rPr>
                      <w:rFonts w:ascii="Calibri" w:hAnsi="Calibri" w:cs="Calibri"/>
                      <w:bCs/>
                    </w:rPr>
                    <w:t>72</w:t>
                  </w:r>
                </w:p>
              </w:tc>
              <w:tc>
                <w:tcPr>
                  <w:tcW w:w="858" w:type="dxa"/>
                  <w:shd w:val="clear" w:color="auto" w:fill="FFFFFF" w:themeFill="background1"/>
                  <w:hideMark/>
                </w:tcPr>
                <w:p w14:paraId="05ECCEBA" w14:textId="77777777" w:rsidR="009F722D" w:rsidRPr="001C43A2" w:rsidRDefault="009F722D" w:rsidP="009F722D">
                  <w:pPr>
                    <w:spacing w:line="240" w:lineRule="auto"/>
                    <w:jc w:val="center"/>
                    <w:rPr>
                      <w:rFonts w:ascii="Calibri" w:hAnsi="Calibri" w:cs="Calibri"/>
                      <w:b/>
                      <w:bCs/>
                    </w:rPr>
                  </w:pPr>
                  <w:r w:rsidRPr="001C43A2">
                    <w:rPr>
                      <w:rFonts w:ascii="Calibri" w:hAnsi="Calibri" w:cs="Calibri"/>
                      <w:bCs/>
                    </w:rPr>
                    <w:t>-26</w:t>
                  </w:r>
                </w:p>
              </w:tc>
            </w:tr>
            <w:tr w:rsidR="009F722D" w:rsidRPr="001C43A2" w14:paraId="63B14470" w14:textId="77777777" w:rsidTr="00D11993">
              <w:trPr>
                <w:trHeight w:val="630"/>
              </w:trPr>
              <w:tc>
                <w:tcPr>
                  <w:tcW w:w="2263" w:type="dxa"/>
                  <w:shd w:val="clear" w:color="auto" w:fill="auto"/>
                  <w:hideMark/>
                </w:tcPr>
                <w:p w14:paraId="2909C0E8" w14:textId="77777777" w:rsidR="009F722D" w:rsidRPr="001C43A2" w:rsidRDefault="009F722D" w:rsidP="009F722D">
                  <w:pPr>
                    <w:spacing w:line="240" w:lineRule="auto"/>
                    <w:rPr>
                      <w:rFonts w:ascii="Calibri" w:hAnsi="Calibri" w:cs="Calibri"/>
                      <w:b/>
                      <w:bCs/>
                    </w:rPr>
                  </w:pPr>
                  <w:r w:rsidRPr="001C43A2">
                    <w:rPr>
                      <w:rFonts w:ascii="Calibri" w:hAnsi="Calibri" w:cs="Calibri"/>
                      <w:bCs/>
                    </w:rPr>
                    <w:t>% Expected Standard in Maths</w:t>
                  </w:r>
                </w:p>
              </w:tc>
              <w:tc>
                <w:tcPr>
                  <w:tcW w:w="852" w:type="dxa"/>
                  <w:shd w:val="clear" w:color="auto" w:fill="auto"/>
                  <w:hideMark/>
                </w:tcPr>
                <w:p w14:paraId="763A568D" w14:textId="77777777" w:rsidR="009F722D" w:rsidRPr="001C43A2" w:rsidRDefault="009F722D" w:rsidP="009F722D">
                  <w:pPr>
                    <w:spacing w:line="240" w:lineRule="auto"/>
                    <w:rPr>
                      <w:rFonts w:ascii="Calibri" w:hAnsi="Calibri" w:cs="Calibri"/>
                      <w:b/>
                      <w:bCs/>
                    </w:rPr>
                  </w:pPr>
                  <w:r w:rsidRPr="001C43A2">
                    <w:rPr>
                      <w:rFonts w:ascii="Calibri" w:hAnsi="Calibri" w:cs="Calibri"/>
                      <w:bCs/>
                    </w:rPr>
                    <w:t>50</w:t>
                  </w:r>
                </w:p>
              </w:tc>
              <w:tc>
                <w:tcPr>
                  <w:tcW w:w="925" w:type="dxa"/>
                </w:tcPr>
                <w:p w14:paraId="371749FF" w14:textId="77777777" w:rsidR="009F722D" w:rsidRPr="001C43A2" w:rsidRDefault="009F722D" w:rsidP="009F722D">
                  <w:pPr>
                    <w:spacing w:line="240" w:lineRule="auto"/>
                    <w:rPr>
                      <w:rFonts w:ascii="Calibri" w:hAnsi="Calibri" w:cs="Calibri"/>
                      <w:b/>
                      <w:bCs/>
                    </w:rPr>
                  </w:pPr>
                  <w:r w:rsidRPr="001C43A2">
                    <w:rPr>
                      <w:rFonts w:ascii="Calibri" w:hAnsi="Calibri" w:cs="Calibri"/>
                      <w:bCs/>
                    </w:rPr>
                    <w:t>69</w:t>
                  </w:r>
                </w:p>
              </w:tc>
              <w:tc>
                <w:tcPr>
                  <w:tcW w:w="1214" w:type="dxa"/>
                </w:tcPr>
                <w:p w14:paraId="137E8F56" w14:textId="77777777" w:rsidR="009F722D" w:rsidRPr="001C43A2" w:rsidRDefault="009F722D" w:rsidP="009F722D">
                  <w:pPr>
                    <w:spacing w:line="240" w:lineRule="auto"/>
                    <w:rPr>
                      <w:rFonts w:ascii="Calibri" w:hAnsi="Calibri" w:cs="Calibri"/>
                      <w:b/>
                      <w:bCs/>
                    </w:rPr>
                  </w:pPr>
                  <w:r w:rsidRPr="001C43A2">
                    <w:rPr>
                      <w:rFonts w:ascii="Calibri" w:hAnsi="Calibri" w:cs="Calibri"/>
                      <w:bCs/>
                    </w:rPr>
                    <w:t>75</w:t>
                  </w:r>
                </w:p>
              </w:tc>
              <w:tc>
                <w:tcPr>
                  <w:tcW w:w="879" w:type="dxa"/>
                </w:tcPr>
                <w:p w14:paraId="794D8598" w14:textId="77777777" w:rsidR="009F722D" w:rsidRPr="001C43A2" w:rsidRDefault="009F722D" w:rsidP="009F722D">
                  <w:pPr>
                    <w:spacing w:line="240" w:lineRule="auto"/>
                    <w:rPr>
                      <w:rFonts w:ascii="Calibri" w:hAnsi="Calibri" w:cs="Calibri"/>
                      <w:b/>
                      <w:bCs/>
                    </w:rPr>
                  </w:pPr>
                  <w:r w:rsidRPr="001C43A2">
                    <w:rPr>
                      <w:rFonts w:ascii="Calibri" w:hAnsi="Calibri" w:cs="Calibri"/>
                      <w:bCs/>
                    </w:rPr>
                    <w:t>69</w:t>
                  </w:r>
                </w:p>
              </w:tc>
              <w:tc>
                <w:tcPr>
                  <w:tcW w:w="879" w:type="dxa"/>
                  <w:shd w:val="clear" w:color="auto" w:fill="auto"/>
                  <w:hideMark/>
                </w:tcPr>
                <w:p w14:paraId="2E0B10A1" w14:textId="77777777" w:rsidR="009F722D" w:rsidRPr="006F339E" w:rsidRDefault="009F722D" w:rsidP="009F722D">
                  <w:pPr>
                    <w:spacing w:line="240" w:lineRule="auto"/>
                    <w:jc w:val="center"/>
                    <w:rPr>
                      <w:rFonts w:ascii="Calibri" w:hAnsi="Calibri" w:cs="Calibri"/>
                      <w:b/>
                      <w:bCs/>
                      <w:color w:val="auto"/>
                    </w:rPr>
                  </w:pPr>
                  <w:r w:rsidRPr="006F339E">
                    <w:rPr>
                      <w:rFonts w:ascii="Calibri" w:hAnsi="Calibri" w:cs="Calibri"/>
                      <w:bCs/>
                      <w:color w:val="auto"/>
                    </w:rPr>
                    <w:t>69.2</w:t>
                  </w:r>
                </w:p>
              </w:tc>
              <w:tc>
                <w:tcPr>
                  <w:tcW w:w="829" w:type="dxa"/>
                  <w:shd w:val="clear" w:color="auto" w:fill="auto"/>
                  <w:hideMark/>
                </w:tcPr>
                <w:p w14:paraId="7989C66E" w14:textId="77777777" w:rsidR="009F722D" w:rsidRPr="006F339E" w:rsidRDefault="009F722D" w:rsidP="009F722D">
                  <w:pPr>
                    <w:spacing w:line="240" w:lineRule="auto"/>
                    <w:jc w:val="center"/>
                    <w:rPr>
                      <w:rFonts w:ascii="Calibri" w:hAnsi="Calibri" w:cs="Calibri"/>
                      <w:b/>
                      <w:bCs/>
                      <w:color w:val="auto"/>
                    </w:rPr>
                  </w:pPr>
                  <w:r>
                    <w:rPr>
                      <w:rFonts w:ascii="Calibri" w:hAnsi="Calibri" w:cs="Calibri"/>
                      <w:bCs/>
                      <w:color w:val="auto"/>
                    </w:rPr>
                    <w:t>-0.2</w:t>
                  </w:r>
                </w:p>
              </w:tc>
              <w:tc>
                <w:tcPr>
                  <w:tcW w:w="1055" w:type="dxa"/>
                  <w:shd w:val="clear" w:color="000000" w:fill="FFFFFF"/>
                  <w:hideMark/>
                </w:tcPr>
                <w:p w14:paraId="358E50EA" w14:textId="77777777" w:rsidR="009F722D" w:rsidRPr="001C43A2" w:rsidRDefault="009F722D" w:rsidP="009F722D">
                  <w:pPr>
                    <w:spacing w:line="240" w:lineRule="auto"/>
                    <w:jc w:val="center"/>
                    <w:rPr>
                      <w:rFonts w:ascii="Calibri" w:hAnsi="Calibri" w:cs="Calibri"/>
                      <w:b/>
                      <w:bCs/>
                    </w:rPr>
                  </w:pPr>
                  <w:r w:rsidRPr="001C43A2">
                    <w:rPr>
                      <w:rFonts w:ascii="Calibri" w:hAnsi="Calibri" w:cs="Calibri"/>
                      <w:bCs/>
                    </w:rPr>
                    <w:t>73</w:t>
                  </w:r>
                </w:p>
              </w:tc>
              <w:tc>
                <w:tcPr>
                  <w:tcW w:w="858" w:type="dxa"/>
                  <w:shd w:val="clear" w:color="auto" w:fill="FFFFFF" w:themeFill="background1"/>
                  <w:hideMark/>
                </w:tcPr>
                <w:p w14:paraId="2FC2EAAA" w14:textId="77777777" w:rsidR="009F722D" w:rsidRPr="001C43A2" w:rsidRDefault="009F722D" w:rsidP="009F722D">
                  <w:pPr>
                    <w:spacing w:line="240" w:lineRule="auto"/>
                    <w:jc w:val="center"/>
                    <w:rPr>
                      <w:rFonts w:ascii="Calibri" w:hAnsi="Calibri" w:cs="Calibri"/>
                      <w:b/>
                      <w:bCs/>
                      <w:color w:val="FF0000"/>
                    </w:rPr>
                  </w:pPr>
                  <w:r w:rsidRPr="001C43A2">
                    <w:rPr>
                      <w:rFonts w:ascii="Calibri" w:hAnsi="Calibri" w:cs="Calibri"/>
                      <w:bCs/>
                    </w:rPr>
                    <w:t>-4</w:t>
                  </w:r>
                </w:p>
              </w:tc>
            </w:tr>
            <w:tr w:rsidR="009F722D" w:rsidRPr="001C43A2" w14:paraId="3589032F" w14:textId="77777777" w:rsidTr="00D11993">
              <w:trPr>
                <w:trHeight w:val="630"/>
              </w:trPr>
              <w:tc>
                <w:tcPr>
                  <w:tcW w:w="2263" w:type="dxa"/>
                  <w:shd w:val="clear" w:color="auto" w:fill="auto"/>
                  <w:hideMark/>
                </w:tcPr>
                <w:p w14:paraId="229B5DDF" w14:textId="77777777" w:rsidR="009F722D" w:rsidRPr="001C43A2" w:rsidRDefault="009F722D" w:rsidP="009F722D">
                  <w:pPr>
                    <w:spacing w:line="240" w:lineRule="auto"/>
                    <w:rPr>
                      <w:rFonts w:ascii="Calibri" w:hAnsi="Calibri" w:cs="Calibri"/>
                      <w:b/>
                      <w:bCs/>
                    </w:rPr>
                  </w:pPr>
                  <w:r w:rsidRPr="001C43A2">
                    <w:rPr>
                      <w:rFonts w:ascii="Calibri" w:hAnsi="Calibri" w:cs="Calibri"/>
                      <w:bCs/>
                    </w:rPr>
                    <w:t>% Expected Standard in RWM</w:t>
                  </w:r>
                </w:p>
              </w:tc>
              <w:tc>
                <w:tcPr>
                  <w:tcW w:w="852" w:type="dxa"/>
                  <w:shd w:val="clear" w:color="auto" w:fill="auto"/>
                  <w:hideMark/>
                </w:tcPr>
                <w:p w14:paraId="3D6CFE0B" w14:textId="77777777" w:rsidR="009F722D" w:rsidRPr="001C43A2" w:rsidRDefault="009F722D" w:rsidP="009F722D">
                  <w:pPr>
                    <w:spacing w:line="240" w:lineRule="auto"/>
                    <w:rPr>
                      <w:rFonts w:ascii="Calibri" w:hAnsi="Calibri" w:cs="Calibri"/>
                      <w:b/>
                      <w:bCs/>
                    </w:rPr>
                  </w:pPr>
                  <w:r w:rsidRPr="001C43A2">
                    <w:rPr>
                      <w:rFonts w:ascii="Calibri" w:hAnsi="Calibri" w:cs="Calibri"/>
                      <w:bCs/>
                    </w:rPr>
                    <w:t>10</w:t>
                  </w:r>
                </w:p>
              </w:tc>
              <w:tc>
                <w:tcPr>
                  <w:tcW w:w="925" w:type="dxa"/>
                </w:tcPr>
                <w:p w14:paraId="195AB128" w14:textId="77777777" w:rsidR="009F722D" w:rsidRPr="001C43A2" w:rsidRDefault="009F722D" w:rsidP="009F722D">
                  <w:pPr>
                    <w:spacing w:line="240" w:lineRule="auto"/>
                    <w:rPr>
                      <w:rFonts w:ascii="Calibri" w:hAnsi="Calibri" w:cs="Calibri"/>
                      <w:b/>
                      <w:bCs/>
                    </w:rPr>
                  </w:pPr>
                  <w:r w:rsidRPr="001C43A2">
                    <w:rPr>
                      <w:rFonts w:ascii="Calibri" w:hAnsi="Calibri" w:cs="Calibri"/>
                      <w:bCs/>
                    </w:rPr>
                    <w:t>54</w:t>
                  </w:r>
                </w:p>
              </w:tc>
              <w:tc>
                <w:tcPr>
                  <w:tcW w:w="1214" w:type="dxa"/>
                </w:tcPr>
                <w:p w14:paraId="474B181C" w14:textId="77777777" w:rsidR="009F722D" w:rsidRPr="001C43A2" w:rsidRDefault="009F722D" w:rsidP="009F722D">
                  <w:pPr>
                    <w:spacing w:line="240" w:lineRule="auto"/>
                    <w:rPr>
                      <w:rFonts w:ascii="Calibri" w:hAnsi="Calibri" w:cs="Calibri"/>
                      <w:b/>
                      <w:bCs/>
                    </w:rPr>
                  </w:pPr>
                  <w:r w:rsidRPr="001C43A2">
                    <w:rPr>
                      <w:rFonts w:ascii="Calibri" w:hAnsi="Calibri" w:cs="Calibri"/>
                      <w:bCs/>
                    </w:rPr>
                    <w:t>58</w:t>
                  </w:r>
                </w:p>
              </w:tc>
              <w:tc>
                <w:tcPr>
                  <w:tcW w:w="879" w:type="dxa"/>
                </w:tcPr>
                <w:p w14:paraId="26E8B613" w14:textId="77777777" w:rsidR="009F722D" w:rsidRPr="001C43A2" w:rsidRDefault="009F722D" w:rsidP="009F722D">
                  <w:pPr>
                    <w:spacing w:line="240" w:lineRule="auto"/>
                    <w:rPr>
                      <w:rFonts w:ascii="Calibri" w:hAnsi="Calibri" w:cs="Calibri"/>
                      <w:b/>
                      <w:bCs/>
                    </w:rPr>
                  </w:pPr>
                  <w:r w:rsidRPr="001C43A2">
                    <w:rPr>
                      <w:rFonts w:ascii="Calibri" w:hAnsi="Calibri" w:cs="Calibri"/>
                      <w:bCs/>
                    </w:rPr>
                    <w:t>46</w:t>
                  </w:r>
                </w:p>
              </w:tc>
              <w:tc>
                <w:tcPr>
                  <w:tcW w:w="879" w:type="dxa"/>
                  <w:shd w:val="clear" w:color="auto" w:fill="auto"/>
                  <w:hideMark/>
                </w:tcPr>
                <w:p w14:paraId="489DD0D1" w14:textId="77777777" w:rsidR="009F722D" w:rsidRPr="006F339E" w:rsidRDefault="009F722D" w:rsidP="009F722D">
                  <w:pPr>
                    <w:spacing w:line="240" w:lineRule="auto"/>
                    <w:jc w:val="center"/>
                    <w:rPr>
                      <w:rFonts w:ascii="Calibri" w:hAnsi="Calibri" w:cs="Calibri"/>
                      <w:b/>
                      <w:bCs/>
                      <w:color w:val="auto"/>
                    </w:rPr>
                  </w:pPr>
                  <w:r w:rsidRPr="006F339E">
                    <w:rPr>
                      <w:rFonts w:ascii="Calibri" w:hAnsi="Calibri" w:cs="Calibri"/>
                      <w:bCs/>
                      <w:color w:val="auto"/>
                    </w:rPr>
                    <w:t>55.9</w:t>
                  </w:r>
                </w:p>
              </w:tc>
              <w:tc>
                <w:tcPr>
                  <w:tcW w:w="829" w:type="dxa"/>
                  <w:shd w:val="clear" w:color="auto" w:fill="auto"/>
                  <w:hideMark/>
                </w:tcPr>
                <w:p w14:paraId="6960BA90" w14:textId="77777777" w:rsidR="009F722D" w:rsidRPr="006F339E" w:rsidRDefault="009F722D" w:rsidP="009F722D">
                  <w:pPr>
                    <w:spacing w:line="240" w:lineRule="auto"/>
                    <w:jc w:val="center"/>
                    <w:rPr>
                      <w:rFonts w:ascii="Calibri" w:hAnsi="Calibri" w:cs="Calibri"/>
                      <w:b/>
                      <w:bCs/>
                      <w:color w:val="auto"/>
                    </w:rPr>
                  </w:pPr>
                  <w:r>
                    <w:rPr>
                      <w:rFonts w:ascii="Calibri" w:hAnsi="Calibri" w:cs="Calibri"/>
                      <w:bCs/>
                      <w:color w:val="auto"/>
                    </w:rPr>
                    <w:t>-9.9</w:t>
                  </w:r>
                </w:p>
              </w:tc>
              <w:tc>
                <w:tcPr>
                  <w:tcW w:w="1055" w:type="dxa"/>
                  <w:shd w:val="clear" w:color="000000" w:fill="FFFFFF"/>
                  <w:hideMark/>
                </w:tcPr>
                <w:p w14:paraId="3EE221F2" w14:textId="77777777" w:rsidR="009F722D" w:rsidRPr="001C43A2" w:rsidRDefault="009F722D" w:rsidP="009F722D">
                  <w:pPr>
                    <w:spacing w:line="240" w:lineRule="auto"/>
                    <w:jc w:val="center"/>
                    <w:rPr>
                      <w:rFonts w:ascii="Calibri" w:hAnsi="Calibri" w:cs="Calibri"/>
                      <w:b/>
                      <w:bCs/>
                    </w:rPr>
                  </w:pPr>
                  <w:r w:rsidRPr="001C43A2">
                    <w:rPr>
                      <w:rFonts w:ascii="Calibri" w:hAnsi="Calibri" w:cs="Calibri"/>
                      <w:bCs/>
                    </w:rPr>
                    <w:t>6</w:t>
                  </w:r>
                  <w:r>
                    <w:rPr>
                      <w:rFonts w:ascii="Calibri" w:hAnsi="Calibri" w:cs="Calibri"/>
                      <w:bCs/>
                    </w:rPr>
                    <w:t>1</w:t>
                  </w:r>
                </w:p>
              </w:tc>
              <w:tc>
                <w:tcPr>
                  <w:tcW w:w="858" w:type="dxa"/>
                  <w:shd w:val="clear" w:color="auto" w:fill="FFFFFF" w:themeFill="background1"/>
                  <w:hideMark/>
                </w:tcPr>
                <w:p w14:paraId="043D0F85" w14:textId="77777777" w:rsidR="009F722D" w:rsidRPr="001C43A2" w:rsidRDefault="009F722D" w:rsidP="009F722D">
                  <w:pPr>
                    <w:spacing w:line="240" w:lineRule="auto"/>
                    <w:jc w:val="center"/>
                    <w:rPr>
                      <w:rFonts w:ascii="Calibri" w:hAnsi="Calibri" w:cs="Calibri"/>
                      <w:b/>
                      <w:bCs/>
                    </w:rPr>
                  </w:pPr>
                  <w:r w:rsidRPr="001C43A2">
                    <w:rPr>
                      <w:rFonts w:ascii="Calibri" w:hAnsi="Calibri" w:cs="Calibri"/>
                      <w:bCs/>
                    </w:rPr>
                    <w:t>-1</w:t>
                  </w:r>
                  <w:r>
                    <w:rPr>
                      <w:rFonts w:ascii="Calibri" w:hAnsi="Calibri" w:cs="Calibri"/>
                      <w:bCs/>
                    </w:rPr>
                    <w:t>5</w:t>
                  </w:r>
                </w:p>
              </w:tc>
            </w:tr>
            <w:tr w:rsidR="009F722D" w:rsidRPr="001C43A2" w14:paraId="709FA605" w14:textId="77777777" w:rsidTr="00D11993">
              <w:trPr>
                <w:trHeight w:val="630"/>
              </w:trPr>
              <w:tc>
                <w:tcPr>
                  <w:tcW w:w="2263" w:type="dxa"/>
                  <w:shd w:val="clear" w:color="auto" w:fill="auto"/>
                  <w:hideMark/>
                </w:tcPr>
                <w:p w14:paraId="644BFFCF" w14:textId="77777777" w:rsidR="009F722D" w:rsidRPr="001C43A2" w:rsidRDefault="009F722D" w:rsidP="009F722D">
                  <w:pPr>
                    <w:spacing w:line="240" w:lineRule="auto"/>
                    <w:rPr>
                      <w:rFonts w:ascii="Calibri" w:hAnsi="Calibri" w:cs="Calibri"/>
                      <w:b/>
                      <w:bCs/>
                    </w:rPr>
                  </w:pPr>
                  <w:r w:rsidRPr="001C43A2">
                    <w:rPr>
                      <w:rFonts w:ascii="Calibri" w:hAnsi="Calibri" w:cs="Calibri"/>
                      <w:bCs/>
                    </w:rPr>
                    <w:lastRenderedPageBreak/>
                    <w:t>% Expected Standard in GPS</w:t>
                  </w:r>
                </w:p>
              </w:tc>
              <w:tc>
                <w:tcPr>
                  <w:tcW w:w="852" w:type="dxa"/>
                  <w:shd w:val="clear" w:color="auto" w:fill="auto"/>
                  <w:hideMark/>
                </w:tcPr>
                <w:p w14:paraId="52A18AF4" w14:textId="77777777" w:rsidR="009F722D" w:rsidRPr="001C43A2" w:rsidRDefault="009F722D" w:rsidP="009F722D">
                  <w:pPr>
                    <w:spacing w:line="240" w:lineRule="auto"/>
                    <w:rPr>
                      <w:rFonts w:ascii="Calibri" w:hAnsi="Calibri" w:cs="Calibri"/>
                      <w:b/>
                      <w:bCs/>
                    </w:rPr>
                  </w:pPr>
                  <w:r w:rsidRPr="001C43A2">
                    <w:rPr>
                      <w:rFonts w:ascii="Calibri" w:hAnsi="Calibri" w:cs="Calibri"/>
                      <w:bCs/>
                    </w:rPr>
                    <w:t>80</w:t>
                  </w:r>
                </w:p>
              </w:tc>
              <w:tc>
                <w:tcPr>
                  <w:tcW w:w="925" w:type="dxa"/>
                </w:tcPr>
                <w:p w14:paraId="1A5C9BEB" w14:textId="77777777" w:rsidR="009F722D" w:rsidRPr="001C43A2" w:rsidRDefault="009F722D" w:rsidP="009F722D">
                  <w:pPr>
                    <w:spacing w:line="240" w:lineRule="auto"/>
                    <w:rPr>
                      <w:rFonts w:ascii="Calibri" w:hAnsi="Calibri" w:cs="Calibri"/>
                      <w:b/>
                      <w:bCs/>
                    </w:rPr>
                  </w:pPr>
                  <w:r w:rsidRPr="001C43A2">
                    <w:rPr>
                      <w:rFonts w:ascii="Calibri" w:hAnsi="Calibri" w:cs="Calibri"/>
                      <w:bCs/>
                    </w:rPr>
                    <w:t>62</w:t>
                  </w:r>
                </w:p>
              </w:tc>
              <w:tc>
                <w:tcPr>
                  <w:tcW w:w="1214" w:type="dxa"/>
                </w:tcPr>
                <w:p w14:paraId="6DD641B6" w14:textId="77777777" w:rsidR="009F722D" w:rsidRPr="001C43A2" w:rsidRDefault="009F722D" w:rsidP="009F722D">
                  <w:pPr>
                    <w:spacing w:line="240" w:lineRule="auto"/>
                    <w:rPr>
                      <w:rFonts w:ascii="Calibri" w:hAnsi="Calibri" w:cs="Calibri"/>
                      <w:b/>
                      <w:bCs/>
                    </w:rPr>
                  </w:pPr>
                  <w:r w:rsidRPr="001C43A2">
                    <w:rPr>
                      <w:rFonts w:ascii="Calibri" w:hAnsi="Calibri" w:cs="Calibri"/>
                      <w:bCs/>
                    </w:rPr>
                    <w:t>67</w:t>
                  </w:r>
                </w:p>
              </w:tc>
              <w:tc>
                <w:tcPr>
                  <w:tcW w:w="879" w:type="dxa"/>
                </w:tcPr>
                <w:p w14:paraId="4FA3DDED" w14:textId="77777777" w:rsidR="009F722D" w:rsidRPr="001C43A2" w:rsidRDefault="009F722D" w:rsidP="009F722D">
                  <w:pPr>
                    <w:spacing w:line="240" w:lineRule="auto"/>
                    <w:rPr>
                      <w:rFonts w:ascii="Calibri" w:hAnsi="Calibri" w:cs="Calibri"/>
                      <w:b/>
                      <w:bCs/>
                    </w:rPr>
                  </w:pPr>
                  <w:r w:rsidRPr="001C43A2">
                    <w:rPr>
                      <w:rFonts w:ascii="Calibri" w:hAnsi="Calibri" w:cs="Calibri"/>
                      <w:bCs/>
                    </w:rPr>
                    <w:t>77</w:t>
                  </w:r>
                </w:p>
              </w:tc>
              <w:tc>
                <w:tcPr>
                  <w:tcW w:w="879" w:type="dxa"/>
                  <w:shd w:val="clear" w:color="auto" w:fill="auto"/>
                  <w:hideMark/>
                </w:tcPr>
                <w:p w14:paraId="5C859BD9" w14:textId="77777777" w:rsidR="009F722D" w:rsidRPr="006F339E" w:rsidRDefault="009F722D" w:rsidP="009F722D">
                  <w:pPr>
                    <w:spacing w:line="240" w:lineRule="auto"/>
                    <w:jc w:val="center"/>
                    <w:rPr>
                      <w:rFonts w:ascii="Calibri" w:hAnsi="Calibri" w:cs="Calibri"/>
                      <w:b/>
                      <w:bCs/>
                      <w:color w:val="auto"/>
                    </w:rPr>
                  </w:pPr>
                  <w:r w:rsidRPr="006F339E">
                    <w:rPr>
                      <w:rFonts w:ascii="Calibri" w:hAnsi="Calibri" w:cs="Calibri"/>
                      <w:bCs/>
                      <w:color w:val="auto"/>
                    </w:rPr>
                    <w:t>68.6</w:t>
                  </w:r>
                </w:p>
              </w:tc>
              <w:tc>
                <w:tcPr>
                  <w:tcW w:w="829" w:type="dxa"/>
                  <w:shd w:val="clear" w:color="auto" w:fill="auto"/>
                  <w:hideMark/>
                </w:tcPr>
                <w:p w14:paraId="0CB8AA01" w14:textId="77777777" w:rsidR="009F722D" w:rsidRPr="006F339E" w:rsidRDefault="009F722D" w:rsidP="009F722D">
                  <w:pPr>
                    <w:spacing w:line="240" w:lineRule="auto"/>
                    <w:jc w:val="center"/>
                    <w:rPr>
                      <w:rFonts w:ascii="Calibri" w:hAnsi="Calibri" w:cs="Calibri"/>
                      <w:b/>
                      <w:bCs/>
                      <w:color w:val="auto"/>
                    </w:rPr>
                  </w:pPr>
                  <w:r>
                    <w:rPr>
                      <w:rFonts w:ascii="Calibri" w:hAnsi="Calibri" w:cs="Calibri"/>
                      <w:bCs/>
                      <w:color w:val="auto"/>
                    </w:rPr>
                    <w:t>+8.4</w:t>
                  </w:r>
                </w:p>
              </w:tc>
              <w:tc>
                <w:tcPr>
                  <w:tcW w:w="1055" w:type="dxa"/>
                  <w:shd w:val="clear" w:color="000000" w:fill="FFFFFF"/>
                  <w:hideMark/>
                </w:tcPr>
                <w:p w14:paraId="235E977F" w14:textId="77777777" w:rsidR="009F722D" w:rsidRPr="001C43A2" w:rsidRDefault="009F722D" w:rsidP="009F722D">
                  <w:pPr>
                    <w:spacing w:line="240" w:lineRule="auto"/>
                    <w:jc w:val="center"/>
                    <w:rPr>
                      <w:rFonts w:ascii="Calibri" w:hAnsi="Calibri" w:cs="Calibri"/>
                      <w:b/>
                      <w:bCs/>
                    </w:rPr>
                  </w:pPr>
                  <w:r w:rsidRPr="001C43A2">
                    <w:rPr>
                      <w:rFonts w:ascii="Calibri" w:hAnsi="Calibri" w:cs="Calibri"/>
                      <w:bCs/>
                    </w:rPr>
                    <w:t>72</w:t>
                  </w:r>
                </w:p>
              </w:tc>
              <w:tc>
                <w:tcPr>
                  <w:tcW w:w="858" w:type="dxa"/>
                  <w:shd w:val="clear" w:color="auto" w:fill="FFFFFF" w:themeFill="background1"/>
                  <w:hideMark/>
                </w:tcPr>
                <w:p w14:paraId="7EE6A046" w14:textId="77777777" w:rsidR="009F722D" w:rsidRPr="001C43A2" w:rsidRDefault="009F722D" w:rsidP="009F722D">
                  <w:pPr>
                    <w:spacing w:line="240" w:lineRule="auto"/>
                    <w:jc w:val="center"/>
                    <w:rPr>
                      <w:rFonts w:ascii="Calibri" w:hAnsi="Calibri" w:cs="Calibri"/>
                      <w:b/>
                      <w:bCs/>
                    </w:rPr>
                  </w:pPr>
                  <w:r w:rsidRPr="001C43A2">
                    <w:rPr>
                      <w:rFonts w:ascii="Calibri" w:hAnsi="Calibri" w:cs="Calibri"/>
                      <w:bCs/>
                    </w:rPr>
                    <w:t>+5</w:t>
                  </w:r>
                </w:p>
              </w:tc>
            </w:tr>
            <w:tr w:rsidR="009F722D" w:rsidRPr="001C43A2" w14:paraId="5B532774" w14:textId="77777777" w:rsidTr="00D11993">
              <w:trPr>
                <w:trHeight w:val="630"/>
              </w:trPr>
              <w:tc>
                <w:tcPr>
                  <w:tcW w:w="2263" w:type="dxa"/>
                  <w:shd w:val="clear" w:color="auto" w:fill="auto"/>
                  <w:hideMark/>
                </w:tcPr>
                <w:p w14:paraId="37B1131D" w14:textId="77777777" w:rsidR="009F722D" w:rsidRPr="001C43A2" w:rsidRDefault="009F722D" w:rsidP="009F722D">
                  <w:pPr>
                    <w:spacing w:line="240" w:lineRule="auto"/>
                    <w:rPr>
                      <w:rFonts w:ascii="Calibri" w:hAnsi="Calibri" w:cs="Calibri"/>
                      <w:b/>
                      <w:bCs/>
                    </w:rPr>
                  </w:pPr>
                  <w:r w:rsidRPr="001C43A2">
                    <w:rPr>
                      <w:rFonts w:ascii="Calibri" w:hAnsi="Calibri" w:cs="Calibri"/>
                      <w:bCs/>
                    </w:rPr>
                    <w:t>% High Attainers in Reading</w:t>
                  </w:r>
                </w:p>
              </w:tc>
              <w:tc>
                <w:tcPr>
                  <w:tcW w:w="852" w:type="dxa"/>
                  <w:shd w:val="clear" w:color="auto" w:fill="auto"/>
                  <w:hideMark/>
                </w:tcPr>
                <w:p w14:paraId="1F371EC5" w14:textId="77777777" w:rsidR="009F722D" w:rsidRPr="001C43A2" w:rsidRDefault="009F722D" w:rsidP="009F722D">
                  <w:pPr>
                    <w:spacing w:line="240" w:lineRule="auto"/>
                    <w:rPr>
                      <w:rFonts w:ascii="Calibri" w:hAnsi="Calibri" w:cs="Calibri"/>
                      <w:b/>
                      <w:bCs/>
                    </w:rPr>
                  </w:pPr>
                  <w:r w:rsidRPr="001C43A2">
                    <w:rPr>
                      <w:rFonts w:ascii="Calibri" w:hAnsi="Calibri" w:cs="Calibri"/>
                      <w:bCs/>
                    </w:rPr>
                    <w:t>20</w:t>
                  </w:r>
                </w:p>
              </w:tc>
              <w:tc>
                <w:tcPr>
                  <w:tcW w:w="925" w:type="dxa"/>
                </w:tcPr>
                <w:p w14:paraId="20A4403D" w14:textId="77777777" w:rsidR="009F722D" w:rsidRPr="001C43A2" w:rsidRDefault="009F722D" w:rsidP="009F722D">
                  <w:pPr>
                    <w:spacing w:line="240" w:lineRule="auto"/>
                    <w:rPr>
                      <w:rFonts w:ascii="Calibri" w:hAnsi="Calibri" w:cs="Calibri"/>
                      <w:b/>
                      <w:bCs/>
                    </w:rPr>
                  </w:pPr>
                  <w:r w:rsidRPr="001C43A2">
                    <w:rPr>
                      <w:rFonts w:ascii="Calibri" w:hAnsi="Calibri" w:cs="Calibri"/>
                      <w:bCs/>
                    </w:rPr>
                    <w:t>38</w:t>
                  </w:r>
                </w:p>
              </w:tc>
              <w:tc>
                <w:tcPr>
                  <w:tcW w:w="1214" w:type="dxa"/>
                </w:tcPr>
                <w:p w14:paraId="58412160" w14:textId="77777777" w:rsidR="009F722D" w:rsidRPr="001C43A2" w:rsidRDefault="009F722D" w:rsidP="009F722D">
                  <w:pPr>
                    <w:spacing w:line="240" w:lineRule="auto"/>
                    <w:rPr>
                      <w:rFonts w:ascii="Calibri" w:hAnsi="Calibri" w:cs="Calibri"/>
                      <w:b/>
                      <w:bCs/>
                    </w:rPr>
                  </w:pPr>
                  <w:r w:rsidRPr="001C43A2">
                    <w:rPr>
                      <w:rFonts w:ascii="Calibri" w:hAnsi="Calibri" w:cs="Calibri"/>
                      <w:bCs/>
                    </w:rPr>
                    <w:t>38</w:t>
                  </w:r>
                </w:p>
              </w:tc>
              <w:tc>
                <w:tcPr>
                  <w:tcW w:w="879" w:type="dxa"/>
                </w:tcPr>
                <w:p w14:paraId="55AA4913" w14:textId="77777777" w:rsidR="009F722D" w:rsidRPr="001C43A2" w:rsidRDefault="009F722D" w:rsidP="009F722D">
                  <w:pPr>
                    <w:spacing w:line="240" w:lineRule="auto"/>
                    <w:rPr>
                      <w:rFonts w:ascii="Calibri" w:hAnsi="Calibri" w:cs="Calibri"/>
                      <w:b/>
                      <w:bCs/>
                    </w:rPr>
                  </w:pPr>
                  <w:r w:rsidRPr="001C43A2">
                    <w:rPr>
                      <w:rFonts w:ascii="Calibri" w:hAnsi="Calibri" w:cs="Calibri"/>
                      <w:bCs/>
                    </w:rPr>
                    <w:t>31</w:t>
                  </w:r>
                </w:p>
              </w:tc>
              <w:tc>
                <w:tcPr>
                  <w:tcW w:w="879" w:type="dxa"/>
                  <w:shd w:val="clear" w:color="auto" w:fill="auto"/>
                  <w:hideMark/>
                </w:tcPr>
                <w:p w14:paraId="00C238A5" w14:textId="77777777" w:rsidR="009F722D" w:rsidRPr="006F339E" w:rsidRDefault="009F722D" w:rsidP="009F722D">
                  <w:pPr>
                    <w:spacing w:line="240" w:lineRule="auto"/>
                    <w:jc w:val="center"/>
                    <w:rPr>
                      <w:rFonts w:ascii="Calibri" w:hAnsi="Calibri" w:cs="Calibri"/>
                      <w:b/>
                      <w:bCs/>
                      <w:color w:val="auto"/>
                    </w:rPr>
                  </w:pPr>
                  <w:r w:rsidRPr="006F339E">
                    <w:rPr>
                      <w:rFonts w:ascii="Calibri" w:hAnsi="Calibri" w:cs="Calibri"/>
                      <w:bCs/>
                      <w:color w:val="auto"/>
                    </w:rPr>
                    <w:t>24.7</w:t>
                  </w:r>
                </w:p>
              </w:tc>
              <w:tc>
                <w:tcPr>
                  <w:tcW w:w="829" w:type="dxa"/>
                  <w:shd w:val="clear" w:color="auto" w:fill="auto"/>
                  <w:hideMark/>
                </w:tcPr>
                <w:p w14:paraId="3603C425" w14:textId="77777777" w:rsidR="009F722D" w:rsidRPr="006F339E" w:rsidRDefault="009F722D" w:rsidP="009F722D">
                  <w:pPr>
                    <w:spacing w:line="240" w:lineRule="auto"/>
                    <w:jc w:val="center"/>
                    <w:rPr>
                      <w:rFonts w:ascii="Calibri" w:hAnsi="Calibri" w:cs="Calibri"/>
                      <w:b/>
                      <w:bCs/>
                      <w:color w:val="auto"/>
                    </w:rPr>
                  </w:pPr>
                  <w:r>
                    <w:rPr>
                      <w:rFonts w:ascii="Calibri" w:hAnsi="Calibri" w:cs="Calibri"/>
                      <w:bCs/>
                      <w:color w:val="auto"/>
                    </w:rPr>
                    <w:t>+6.3</w:t>
                  </w:r>
                </w:p>
              </w:tc>
              <w:tc>
                <w:tcPr>
                  <w:tcW w:w="1055" w:type="dxa"/>
                  <w:shd w:val="clear" w:color="000000" w:fill="FFFFFF"/>
                  <w:hideMark/>
                </w:tcPr>
                <w:p w14:paraId="49888DBE" w14:textId="77777777" w:rsidR="009F722D" w:rsidRPr="00A90713" w:rsidRDefault="009F722D" w:rsidP="009F722D">
                  <w:pPr>
                    <w:spacing w:line="240" w:lineRule="auto"/>
                    <w:jc w:val="center"/>
                    <w:rPr>
                      <w:rFonts w:ascii="Calibri" w:hAnsi="Calibri" w:cs="Calibri"/>
                      <w:b/>
                      <w:bCs/>
                      <w:color w:val="auto"/>
                    </w:rPr>
                  </w:pPr>
                  <w:r w:rsidRPr="00A90713">
                    <w:rPr>
                      <w:rFonts w:ascii="Calibri" w:hAnsi="Calibri" w:cs="Calibri"/>
                      <w:bCs/>
                      <w:color w:val="auto"/>
                    </w:rPr>
                    <w:t>28</w:t>
                  </w:r>
                </w:p>
              </w:tc>
              <w:tc>
                <w:tcPr>
                  <w:tcW w:w="858" w:type="dxa"/>
                  <w:shd w:val="clear" w:color="auto" w:fill="FFFFFF" w:themeFill="background1"/>
                  <w:hideMark/>
                </w:tcPr>
                <w:p w14:paraId="16B29036" w14:textId="77777777" w:rsidR="009F722D" w:rsidRPr="00A90713" w:rsidRDefault="009F722D" w:rsidP="009F722D">
                  <w:pPr>
                    <w:spacing w:line="240" w:lineRule="auto"/>
                    <w:jc w:val="center"/>
                    <w:rPr>
                      <w:rFonts w:ascii="Calibri" w:hAnsi="Calibri" w:cs="Calibri"/>
                      <w:b/>
                      <w:bCs/>
                      <w:color w:val="auto"/>
                    </w:rPr>
                  </w:pPr>
                  <w:r w:rsidRPr="00A90713">
                    <w:rPr>
                      <w:rFonts w:ascii="Calibri" w:hAnsi="Calibri" w:cs="Calibri"/>
                      <w:bCs/>
                      <w:color w:val="auto"/>
                    </w:rPr>
                    <w:t>-3</w:t>
                  </w:r>
                </w:p>
              </w:tc>
            </w:tr>
            <w:tr w:rsidR="009F722D" w:rsidRPr="001C43A2" w14:paraId="36C98DB2" w14:textId="77777777" w:rsidTr="00D11993">
              <w:trPr>
                <w:trHeight w:val="630"/>
              </w:trPr>
              <w:tc>
                <w:tcPr>
                  <w:tcW w:w="2263" w:type="dxa"/>
                  <w:shd w:val="clear" w:color="auto" w:fill="auto"/>
                  <w:hideMark/>
                </w:tcPr>
                <w:p w14:paraId="201D840E" w14:textId="77777777" w:rsidR="009F722D" w:rsidRPr="001C43A2" w:rsidRDefault="009F722D" w:rsidP="009F722D">
                  <w:pPr>
                    <w:spacing w:line="240" w:lineRule="auto"/>
                    <w:rPr>
                      <w:rFonts w:ascii="Calibri" w:hAnsi="Calibri" w:cs="Calibri"/>
                      <w:b/>
                      <w:bCs/>
                    </w:rPr>
                  </w:pPr>
                  <w:r w:rsidRPr="001C43A2">
                    <w:rPr>
                      <w:rFonts w:ascii="Calibri" w:hAnsi="Calibri" w:cs="Calibri"/>
                      <w:bCs/>
                    </w:rPr>
                    <w:t>% High Attainers in Writing</w:t>
                  </w:r>
                </w:p>
              </w:tc>
              <w:tc>
                <w:tcPr>
                  <w:tcW w:w="852" w:type="dxa"/>
                  <w:shd w:val="clear" w:color="auto" w:fill="auto"/>
                  <w:hideMark/>
                </w:tcPr>
                <w:p w14:paraId="275FCAAE" w14:textId="77777777" w:rsidR="009F722D" w:rsidRPr="001C43A2" w:rsidRDefault="009F722D" w:rsidP="009F722D">
                  <w:pPr>
                    <w:spacing w:line="240" w:lineRule="auto"/>
                    <w:rPr>
                      <w:rFonts w:ascii="Calibri" w:hAnsi="Calibri" w:cs="Calibri"/>
                      <w:b/>
                      <w:bCs/>
                    </w:rPr>
                  </w:pPr>
                  <w:r w:rsidRPr="001C43A2">
                    <w:rPr>
                      <w:rFonts w:ascii="Calibri" w:hAnsi="Calibri" w:cs="Calibri"/>
                      <w:bCs/>
                    </w:rPr>
                    <w:t>0</w:t>
                  </w:r>
                </w:p>
              </w:tc>
              <w:tc>
                <w:tcPr>
                  <w:tcW w:w="925" w:type="dxa"/>
                </w:tcPr>
                <w:p w14:paraId="20EF3487" w14:textId="77777777" w:rsidR="009F722D" w:rsidRPr="001C43A2" w:rsidRDefault="009F722D" w:rsidP="009F722D">
                  <w:pPr>
                    <w:spacing w:line="240" w:lineRule="auto"/>
                    <w:rPr>
                      <w:rFonts w:ascii="Calibri" w:hAnsi="Calibri" w:cs="Calibri"/>
                      <w:b/>
                      <w:bCs/>
                    </w:rPr>
                  </w:pPr>
                  <w:r w:rsidRPr="001C43A2">
                    <w:rPr>
                      <w:rFonts w:ascii="Calibri" w:hAnsi="Calibri" w:cs="Calibri"/>
                      <w:bCs/>
                    </w:rPr>
                    <w:t>0</w:t>
                  </w:r>
                </w:p>
              </w:tc>
              <w:tc>
                <w:tcPr>
                  <w:tcW w:w="1214" w:type="dxa"/>
                </w:tcPr>
                <w:p w14:paraId="13BEE52E" w14:textId="77777777" w:rsidR="009F722D" w:rsidRPr="001C43A2" w:rsidRDefault="009F722D" w:rsidP="009F722D">
                  <w:pPr>
                    <w:spacing w:line="240" w:lineRule="auto"/>
                    <w:rPr>
                      <w:rFonts w:ascii="Calibri" w:hAnsi="Calibri" w:cs="Calibri"/>
                      <w:b/>
                      <w:bCs/>
                    </w:rPr>
                  </w:pPr>
                  <w:r w:rsidRPr="001C43A2">
                    <w:rPr>
                      <w:rFonts w:ascii="Calibri" w:hAnsi="Calibri" w:cs="Calibri"/>
                      <w:bCs/>
                    </w:rPr>
                    <w:t>0</w:t>
                  </w:r>
                </w:p>
              </w:tc>
              <w:tc>
                <w:tcPr>
                  <w:tcW w:w="879" w:type="dxa"/>
                </w:tcPr>
                <w:p w14:paraId="1D6AC9CA" w14:textId="77777777" w:rsidR="009F722D" w:rsidRPr="001C43A2" w:rsidRDefault="009F722D" w:rsidP="009F722D">
                  <w:pPr>
                    <w:spacing w:line="240" w:lineRule="auto"/>
                    <w:rPr>
                      <w:rFonts w:ascii="Calibri" w:hAnsi="Calibri" w:cs="Calibri"/>
                      <w:b/>
                      <w:bCs/>
                    </w:rPr>
                  </w:pPr>
                  <w:r w:rsidRPr="001C43A2">
                    <w:rPr>
                      <w:rFonts w:ascii="Calibri" w:hAnsi="Calibri" w:cs="Calibri"/>
                      <w:bCs/>
                    </w:rPr>
                    <w:t>0</w:t>
                  </w:r>
                </w:p>
              </w:tc>
              <w:tc>
                <w:tcPr>
                  <w:tcW w:w="879" w:type="dxa"/>
                  <w:shd w:val="clear" w:color="auto" w:fill="auto"/>
                  <w:hideMark/>
                </w:tcPr>
                <w:p w14:paraId="24CC0714" w14:textId="77777777" w:rsidR="009F722D" w:rsidRPr="006F339E" w:rsidRDefault="009F722D" w:rsidP="009F722D">
                  <w:pPr>
                    <w:spacing w:line="240" w:lineRule="auto"/>
                    <w:jc w:val="center"/>
                    <w:rPr>
                      <w:rFonts w:ascii="Calibri" w:hAnsi="Calibri" w:cs="Calibri"/>
                      <w:b/>
                      <w:bCs/>
                      <w:color w:val="auto"/>
                    </w:rPr>
                  </w:pPr>
                  <w:r w:rsidRPr="006F339E">
                    <w:rPr>
                      <w:rFonts w:ascii="Calibri" w:hAnsi="Calibri" w:cs="Calibri"/>
                      <w:bCs/>
                      <w:color w:val="auto"/>
                    </w:rPr>
                    <w:t>11.3</w:t>
                  </w:r>
                </w:p>
              </w:tc>
              <w:tc>
                <w:tcPr>
                  <w:tcW w:w="829" w:type="dxa"/>
                  <w:shd w:val="clear" w:color="auto" w:fill="auto"/>
                  <w:hideMark/>
                </w:tcPr>
                <w:p w14:paraId="423842B0" w14:textId="77777777" w:rsidR="009F722D" w:rsidRPr="006F339E" w:rsidRDefault="009F722D" w:rsidP="009F722D">
                  <w:pPr>
                    <w:spacing w:line="240" w:lineRule="auto"/>
                    <w:jc w:val="center"/>
                    <w:rPr>
                      <w:rFonts w:ascii="Calibri" w:hAnsi="Calibri" w:cs="Calibri"/>
                      <w:b/>
                      <w:bCs/>
                      <w:color w:val="auto"/>
                    </w:rPr>
                  </w:pPr>
                  <w:r>
                    <w:rPr>
                      <w:rFonts w:ascii="Calibri" w:hAnsi="Calibri" w:cs="Calibri"/>
                      <w:bCs/>
                      <w:color w:val="auto"/>
                    </w:rPr>
                    <w:t>-11.3</w:t>
                  </w:r>
                </w:p>
              </w:tc>
              <w:tc>
                <w:tcPr>
                  <w:tcW w:w="1055" w:type="dxa"/>
                  <w:shd w:val="clear" w:color="000000" w:fill="FFFFFF"/>
                  <w:hideMark/>
                </w:tcPr>
                <w:p w14:paraId="03632B2A" w14:textId="77777777" w:rsidR="009F722D" w:rsidRPr="00A90713" w:rsidRDefault="009F722D" w:rsidP="009F722D">
                  <w:pPr>
                    <w:spacing w:line="240" w:lineRule="auto"/>
                    <w:jc w:val="center"/>
                    <w:rPr>
                      <w:rFonts w:ascii="Calibri" w:hAnsi="Calibri" w:cs="Calibri"/>
                      <w:b/>
                      <w:bCs/>
                      <w:color w:val="auto"/>
                    </w:rPr>
                  </w:pPr>
                  <w:r w:rsidRPr="00A90713">
                    <w:rPr>
                      <w:rFonts w:ascii="Calibri" w:hAnsi="Calibri" w:cs="Calibri"/>
                      <w:bCs/>
                      <w:color w:val="auto"/>
                    </w:rPr>
                    <w:t>13</w:t>
                  </w:r>
                </w:p>
              </w:tc>
              <w:tc>
                <w:tcPr>
                  <w:tcW w:w="858" w:type="dxa"/>
                  <w:shd w:val="clear" w:color="auto" w:fill="FFFFFF" w:themeFill="background1"/>
                  <w:hideMark/>
                </w:tcPr>
                <w:p w14:paraId="0E7B99D7" w14:textId="77777777" w:rsidR="009F722D" w:rsidRPr="00A90713" w:rsidRDefault="009F722D" w:rsidP="009F722D">
                  <w:pPr>
                    <w:spacing w:line="240" w:lineRule="auto"/>
                    <w:jc w:val="center"/>
                    <w:rPr>
                      <w:rFonts w:ascii="Calibri" w:hAnsi="Calibri" w:cs="Calibri"/>
                      <w:b/>
                      <w:bCs/>
                      <w:color w:val="auto"/>
                    </w:rPr>
                  </w:pPr>
                  <w:r w:rsidRPr="00A90713">
                    <w:rPr>
                      <w:rFonts w:ascii="Calibri" w:hAnsi="Calibri" w:cs="Calibri"/>
                      <w:bCs/>
                      <w:color w:val="auto"/>
                    </w:rPr>
                    <w:t>-13</w:t>
                  </w:r>
                </w:p>
              </w:tc>
            </w:tr>
            <w:tr w:rsidR="009F722D" w:rsidRPr="001C43A2" w14:paraId="41EE0EC4" w14:textId="77777777" w:rsidTr="00D11993">
              <w:trPr>
                <w:trHeight w:val="630"/>
              </w:trPr>
              <w:tc>
                <w:tcPr>
                  <w:tcW w:w="2263" w:type="dxa"/>
                  <w:shd w:val="clear" w:color="auto" w:fill="auto"/>
                  <w:hideMark/>
                </w:tcPr>
                <w:p w14:paraId="6D4DAF2B" w14:textId="77777777" w:rsidR="009F722D" w:rsidRPr="001C43A2" w:rsidRDefault="009F722D" w:rsidP="009F722D">
                  <w:pPr>
                    <w:spacing w:line="240" w:lineRule="auto"/>
                    <w:rPr>
                      <w:rFonts w:ascii="Calibri" w:hAnsi="Calibri" w:cs="Calibri"/>
                      <w:b/>
                      <w:bCs/>
                    </w:rPr>
                  </w:pPr>
                  <w:r w:rsidRPr="001C43A2">
                    <w:rPr>
                      <w:rFonts w:ascii="Calibri" w:hAnsi="Calibri" w:cs="Calibri"/>
                      <w:bCs/>
                    </w:rPr>
                    <w:t>% High Attainers in Maths</w:t>
                  </w:r>
                </w:p>
              </w:tc>
              <w:tc>
                <w:tcPr>
                  <w:tcW w:w="852" w:type="dxa"/>
                  <w:shd w:val="clear" w:color="auto" w:fill="auto"/>
                  <w:hideMark/>
                </w:tcPr>
                <w:p w14:paraId="5845E5BA" w14:textId="77777777" w:rsidR="009F722D" w:rsidRPr="001C43A2" w:rsidRDefault="009F722D" w:rsidP="009F722D">
                  <w:pPr>
                    <w:spacing w:line="240" w:lineRule="auto"/>
                    <w:rPr>
                      <w:rFonts w:ascii="Calibri" w:hAnsi="Calibri" w:cs="Calibri"/>
                      <w:b/>
                      <w:bCs/>
                    </w:rPr>
                  </w:pPr>
                  <w:r w:rsidRPr="001C43A2">
                    <w:rPr>
                      <w:rFonts w:ascii="Calibri" w:hAnsi="Calibri" w:cs="Calibri"/>
                      <w:bCs/>
                    </w:rPr>
                    <w:t>20</w:t>
                  </w:r>
                </w:p>
              </w:tc>
              <w:tc>
                <w:tcPr>
                  <w:tcW w:w="925" w:type="dxa"/>
                </w:tcPr>
                <w:p w14:paraId="0C8AF9FF" w14:textId="77777777" w:rsidR="009F722D" w:rsidRPr="001C43A2" w:rsidRDefault="009F722D" w:rsidP="009F722D">
                  <w:pPr>
                    <w:spacing w:line="240" w:lineRule="auto"/>
                    <w:rPr>
                      <w:rFonts w:ascii="Calibri" w:hAnsi="Calibri" w:cs="Calibri"/>
                      <w:b/>
                      <w:bCs/>
                    </w:rPr>
                  </w:pPr>
                  <w:r w:rsidRPr="001C43A2">
                    <w:rPr>
                      <w:rFonts w:ascii="Calibri" w:hAnsi="Calibri" w:cs="Calibri"/>
                      <w:bCs/>
                    </w:rPr>
                    <w:t>23</w:t>
                  </w:r>
                </w:p>
              </w:tc>
              <w:tc>
                <w:tcPr>
                  <w:tcW w:w="1214" w:type="dxa"/>
                </w:tcPr>
                <w:p w14:paraId="4AA574EB" w14:textId="77777777" w:rsidR="009F722D" w:rsidRPr="001C43A2" w:rsidRDefault="009F722D" w:rsidP="009F722D">
                  <w:pPr>
                    <w:spacing w:line="240" w:lineRule="auto"/>
                    <w:rPr>
                      <w:rFonts w:ascii="Calibri" w:hAnsi="Calibri" w:cs="Calibri"/>
                      <w:b/>
                      <w:bCs/>
                    </w:rPr>
                  </w:pPr>
                  <w:r w:rsidRPr="001C43A2">
                    <w:rPr>
                      <w:rFonts w:ascii="Calibri" w:hAnsi="Calibri" w:cs="Calibri"/>
                      <w:bCs/>
                    </w:rPr>
                    <w:t>23</w:t>
                  </w:r>
                </w:p>
              </w:tc>
              <w:tc>
                <w:tcPr>
                  <w:tcW w:w="879" w:type="dxa"/>
                </w:tcPr>
                <w:p w14:paraId="48832793" w14:textId="77777777" w:rsidR="009F722D" w:rsidRPr="001C43A2" w:rsidRDefault="009F722D" w:rsidP="009F722D">
                  <w:pPr>
                    <w:spacing w:line="240" w:lineRule="auto"/>
                    <w:rPr>
                      <w:rFonts w:ascii="Calibri" w:hAnsi="Calibri" w:cs="Calibri"/>
                      <w:b/>
                      <w:bCs/>
                    </w:rPr>
                  </w:pPr>
                  <w:r w:rsidRPr="001C43A2">
                    <w:rPr>
                      <w:rFonts w:ascii="Calibri" w:hAnsi="Calibri" w:cs="Calibri"/>
                      <w:bCs/>
                    </w:rPr>
                    <w:t>15</w:t>
                  </w:r>
                </w:p>
              </w:tc>
              <w:tc>
                <w:tcPr>
                  <w:tcW w:w="879" w:type="dxa"/>
                  <w:shd w:val="clear" w:color="auto" w:fill="auto"/>
                  <w:hideMark/>
                </w:tcPr>
                <w:p w14:paraId="6A9201D3" w14:textId="77777777" w:rsidR="009F722D" w:rsidRPr="006F339E" w:rsidRDefault="009F722D" w:rsidP="009F722D">
                  <w:pPr>
                    <w:spacing w:line="240" w:lineRule="auto"/>
                    <w:jc w:val="center"/>
                    <w:rPr>
                      <w:rFonts w:ascii="Calibri" w:hAnsi="Calibri" w:cs="Calibri"/>
                      <w:b/>
                      <w:bCs/>
                      <w:color w:val="auto"/>
                    </w:rPr>
                  </w:pPr>
                  <w:r w:rsidRPr="006F339E">
                    <w:rPr>
                      <w:rFonts w:ascii="Calibri" w:hAnsi="Calibri" w:cs="Calibri"/>
                      <w:bCs/>
                      <w:color w:val="auto"/>
                    </w:rPr>
                    <w:t>19.3</w:t>
                  </w:r>
                </w:p>
              </w:tc>
              <w:tc>
                <w:tcPr>
                  <w:tcW w:w="829" w:type="dxa"/>
                  <w:shd w:val="clear" w:color="auto" w:fill="auto"/>
                  <w:hideMark/>
                </w:tcPr>
                <w:p w14:paraId="7E5CEA2B" w14:textId="77777777" w:rsidR="009F722D" w:rsidRPr="006F339E" w:rsidRDefault="009F722D" w:rsidP="009F722D">
                  <w:pPr>
                    <w:spacing w:line="240" w:lineRule="auto"/>
                    <w:jc w:val="center"/>
                    <w:rPr>
                      <w:rFonts w:ascii="Calibri" w:hAnsi="Calibri" w:cs="Calibri"/>
                      <w:b/>
                      <w:bCs/>
                      <w:color w:val="auto"/>
                    </w:rPr>
                  </w:pPr>
                  <w:r>
                    <w:rPr>
                      <w:rFonts w:ascii="Calibri" w:hAnsi="Calibri" w:cs="Calibri"/>
                      <w:bCs/>
                      <w:color w:val="auto"/>
                    </w:rPr>
                    <w:t>-4.3</w:t>
                  </w:r>
                </w:p>
              </w:tc>
              <w:tc>
                <w:tcPr>
                  <w:tcW w:w="1055" w:type="dxa"/>
                  <w:shd w:val="clear" w:color="000000" w:fill="FFFFFF"/>
                  <w:hideMark/>
                </w:tcPr>
                <w:p w14:paraId="4D9070C0" w14:textId="77777777" w:rsidR="009F722D" w:rsidRPr="00A90713" w:rsidRDefault="009F722D" w:rsidP="009F722D">
                  <w:pPr>
                    <w:spacing w:line="240" w:lineRule="auto"/>
                    <w:jc w:val="center"/>
                    <w:rPr>
                      <w:rFonts w:ascii="Calibri" w:hAnsi="Calibri" w:cs="Calibri"/>
                      <w:b/>
                      <w:bCs/>
                      <w:color w:val="auto"/>
                    </w:rPr>
                  </w:pPr>
                  <w:r w:rsidRPr="00A90713">
                    <w:rPr>
                      <w:rFonts w:ascii="Calibri" w:hAnsi="Calibri" w:cs="Calibri"/>
                      <w:bCs/>
                      <w:color w:val="auto"/>
                    </w:rPr>
                    <w:t>24</w:t>
                  </w:r>
                </w:p>
              </w:tc>
              <w:tc>
                <w:tcPr>
                  <w:tcW w:w="858" w:type="dxa"/>
                  <w:shd w:val="clear" w:color="auto" w:fill="FFFFFF" w:themeFill="background1"/>
                  <w:hideMark/>
                </w:tcPr>
                <w:p w14:paraId="39425CC7" w14:textId="77777777" w:rsidR="009F722D" w:rsidRPr="00A90713" w:rsidRDefault="009F722D" w:rsidP="009F722D">
                  <w:pPr>
                    <w:spacing w:line="240" w:lineRule="auto"/>
                    <w:jc w:val="center"/>
                    <w:rPr>
                      <w:rFonts w:ascii="Calibri" w:hAnsi="Calibri" w:cs="Calibri"/>
                      <w:b/>
                      <w:bCs/>
                      <w:color w:val="auto"/>
                    </w:rPr>
                  </w:pPr>
                  <w:r w:rsidRPr="00A90713">
                    <w:rPr>
                      <w:rFonts w:ascii="Calibri" w:hAnsi="Calibri" w:cs="Calibri"/>
                      <w:bCs/>
                      <w:color w:val="auto"/>
                    </w:rPr>
                    <w:t>-9</w:t>
                  </w:r>
                </w:p>
              </w:tc>
            </w:tr>
            <w:tr w:rsidR="009F722D" w:rsidRPr="001C43A2" w14:paraId="5C7F977F" w14:textId="77777777" w:rsidTr="00D11993">
              <w:trPr>
                <w:trHeight w:val="630"/>
              </w:trPr>
              <w:tc>
                <w:tcPr>
                  <w:tcW w:w="2263" w:type="dxa"/>
                  <w:shd w:val="clear" w:color="auto" w:fill="auto"/>
                </w:tcPr>
                <w:p w14:paraId="64B95230" w14:textId="77777777" w:rsidR="009F722D" w:rsidRPr="001C43A2" w:rsidRDefault="009F722D" w:rsidP="009F722D">
                  <w:pPr>
                    <w:spacing w:line="240" w:lineRule="auto"/>
                    <w:rPr>
                      <w:rFonts w:ascii="Calibri" w:hAnsi="Calibri" w:cs="Calibri"/>
                      <w:b/>
                      <w:bCs/>
                    </w:rPr>
                  </w:pPr>
                  <w:r w:rsidRPr="001C43A2">
                    <w:rPr>
                      <w:rFonts w:ascii="Calibri" w:hAnsi="Calibri" w:cs="Calibri"/>
                      <w:bCs/>
                    </w:rPr>
                    <w:t xml:space="preserve">% </w:t>
                  </w:r>
                  <w:r>
                    <w:rPr>
                      <w:rFonts w:ascii="Calibri" w:hAnsi="Calibri" w:cs="Calibri"/>
                      <w:bCs/>
                    </w:rPr>
                    <w:t>High</w:t>
                  </w:r>
                  <w:r w:rsidRPr="001C43A2">
                    <w:rPr>
                      <w:rFonts w:ascii="Calibri" w:hAnsi="Calibri" w:cs="Calibri"/>
                      <w:bCs/>
                    </w:rPr>
                    <w:t xml:space="preserve"> Standard in GPS</w:t>
                  </w:r>
                </w:p>
              </w:tc>
              <w:tc>
                <w:tcPr>
                  <w:tcW w:w="852" w:type="dxa"/>
                  <w:shd w:val="clear" w:color="auto" w:fill="auto"/>
                </w:tcPr>
                <w:p w14:paraId="3492E53D" w14:textId="77777777" w:rsidR="009F722D" w:rsidRPr="001C43A2" w:rsidRDefault="009F722D" w:rsidP="009F722D">
                  <w:pPr>
                    <w:spacing w:line="240" w:lineRule="auto"/>
                    <w:rPr>
                      <w:rFonts w:ascii="Calibri" w:hAnsi="Calibri" w:cs="Calibri"/>
                      <w:b/>
                      <w:bCs/>
                    </w:rPr>
                  </w:pPr>
                  <w:r>
                    <w:rPr>
                      <w:rFonts w:ascii="Calibri" w:hAnsi="Calibri" w:cs="Calibri"/>
                      <w:bCs/>
                    </w:rPr>
                    <w:t>10</w:t>
                  </w:r>
                </w:p>
              </w:tc>
              <w:tc>
                <w:tcPr>
                  <w:tcW w:w="925" w:type="dxa"/>
                </w:tcPr>
                <w:p w14:paraId="02711AEC" w14:textId="77777777" w:rsidR="009F722D" w:rsidRPr="001C43A2" w:rsidRDefault="009F722D" w:rsidP="009F722D">
                  <w:pPr>
                    <w:spacing w:line="240" w:lineRule="auto"/>
                    <w:rPr>
                      <w:rFonts w:ascii="Calibri" w:hAnsi="Calibri" w:cs="Calibri"/>
                      <w:b/>
                      <w:bCs/>
                    </w:rPr>
                  </w:pPr>
                  <w:r>
                    <w:rPr>
                      <w:rFonts w:ascii="Calibri" w:hAnsi="Calibri" w:cs="Calibri"/>
                      <w:bCs/>
                    </w:rPr>
                    <w:t>38</w:t>
                  </w:r>
                </w:p>
              </w:tc>
              <w:tc>
                <w:tcPr>
                  <w:tcW w:w="1214" w:type="dxa"/>
                </w:tcPr>
                <w:p w14:paraId="48228755" w14:textId="77777777" w:rsidR="009F722D" w:rsidRPr="001C43A2" w:rsidRDefault="009F722D" w:rsidP="009F722D">
                  <w:pPr>
                    <w:spacing w:line="240" w:lineRule="auto"/>
                    <w:rPr>
                      <w:rFonts w:ascii="Calibri" w:hAnsi="Calibri" w:cs="Calibri"/>
                      <w:b/>
                      <w:bCs/>
                    </w:rPr>
                  </w:pPr>
                  <w:r>
                    <w:rPr>
                      <w:rFonts w:ascii="Calibri" w:hAnsi="Calibri" w:cs="Calibri"/>
                      <w:bCs/>
                    </w:rPr>
                    <w:t>42</w:t>
                  </w:r>
                </w:p>
              </w:tc>
              <w:tc>
                <w:tcPr>
                  <w:tcW w:w="879" w:type="dxa"/>
                </w:tcPr>
                <w:p w14:paraId="6FAE992D" w14:textId="77777777" w:rsidR="009F722D" w:rsidRPr="001C43A2" w:rsidRDefault="009F722D" w:rsidP="009F722D">
                  <w:pPr>
                    <w:spacing w:line="240" w:lineRule="auto"/>
                    <w:rPr>
                      <w:rFonts w:ascii="Calibri" w:hAnsi="Calibri" w:cs="Calibri"/>
                      <w:b/>
                      <w:bCs/>
                    </w:rPr>
                  </w:pPr>
                  <w:r>
                    <w:rPr>
                      <w:rFonts w:ascii="Calibri" w:hAnsi="Calibri" w:cs="Calibri"/>
                      <w:bCs/>
                    </w:rPr>
                    <w:t>8</w:t>
                  </w:r>
                </w:p>
              </w:tc>
              <w:tc>
                <w:tcPr>
                  <w:tcW w:w="879" w:type="dxa"/>
                  <w:shd w:val="clear" w:color="auto" w:fill="auto"/>
                </w:tcPr>
                <w:p w14:paraId="18374744" w14:textId="77777777" w:rsidR="009F722D" w:rsidRPr="006F339E" w:rsidRDefault="009F722D" w:rsidP="009F722D">
                  <w:pPr>
                    <w:spacing w:line="240" w:lineRule="auto"/>
                    <w:jc w:val="center"/>
                    <w:rPr>
                      <w:rFonts w:ascii="Calibri" w:hAnsi="Calibri" w:cs="Calibri"/>
                      <w:b/>
                      <w:bCs/>
                      <w:color w:val="auto"/>
                    </w:rPr>
                  </w:pPr>
                  <w:r w:rsidRPr="006F339E">
                    <w:rPr>
                      <w:rFonts w:ascii="Calibri" w:hAnsi="Calibri" w:cs="Calibri"/>
                      <w:bCs/>
                      <w:color w:val="auto"/>
                    </w:rPr>
                    <w:t>27.6</w:t>
                  </w:r>
                </w:p>
              </w:tc>
              <w:tc>
                <w:tcPr>
                  <w:tcW w:w="829" w:type="dxa"/>
                  <w:shd w:val="clear" w:color="auto" w:fill="auto"/>
                </w:tcPr>
                <w:p w14:paraId="1BB5AF2E" w14:textId="77777777" w:rsidR="009F722D" w:rsidRPr="006F339E" w:rsidRDefault="009F722D" w:rsidP="009F722D">
                  <w:pPr>
                    <w:spacing w:line="240" w:lineRule="auto"/>
                    <w:jc w:val="center"/>
                    <w:rPr>
                      <w:rFonts w:ascii="Calibri" w:hAnsi="Calibri" w:cs="Calibri"/>
                      <w:b/>
                      <w:bCs/>
                      <w:color w:val="auto"/>
                    </w:rPr>
                  </w:pPr>
                  <w:r>
                    <w:rPr>
                      <w:rFonts w:ascii="Calibri" w:hAnsi="Calibri" w:cs="Calibri"/>
                      <w:bCs/>
                      <w:color w:val="auto"/>
                    </w:rPr>
                    <w:t>-19.6</w:t>
                  </w:r>
                </w:p>
              </w:tc>
              <w:tc>
                <w:tcPr>
                  <w:tcW w:w="1055" w:type="dxa"/>
                  <w:shd w:val="clear" w:color="000000" w:fill="FFFFFF"/>
                </w:tcPr>
                <w:p w14:paraId="240E4963" w14:textId="77777777" w:rsidR="009F722D" w:rsidRPr="00A90713" w:rsidRDefault="009F722D" w:rsidP="009F722D">
                  <w:pPr>
                    <w:spacing w:line="240" w:lineRule="auto"/>
                    <w:jc w:val="center"/>
                    <w:rPr>
                      <w:rFonts w:ascii="Calibri" w:hAnsi="Calibri" w:cs="Calibri"/>
                      <w:b/>
                      <w:bCs/>
                      <w:color w:val="auto"/>
                    </w:rPr>
                  </w:pPr>
                  <w:r w:rsidRPr="00A90713">
                    <w:rPr>
                      <w:rFonts w:ascii="Calibri" w:hAnsi="Calibri" w:cs="Calibri"/>
                      <w:bCs/>
                      <w:color w:val="auto"/>
                    </w:rPr>
                    <w:t>32</w:t>
                  </w:r>
                </w:p>
              </w:tc>
              <w:tc>
                <w:tcPr>
                  <w:tcW w:w="858" w:type="dxa"/>
                  <w:shd w:val="clear" w:color="auto" w:fill="FFFFFF" w:themeFill="background1"/>
                </w:tcPr>
                <w:p w14:paraId="53220DFD" w14:textId="77777777" w:rsidR="009F722D" w:rsidRPr="001C43A2" w:rsidRDefault="009F722D" w:rsidP="009F722D">
                  <w:pPr>
                    <w:spacing w:line="240" w:lineRule="auto"/>
                    <w:jc w:val="center"/>
                    <w:rPr>
                      <w:rFonts w:ascii="Calibri" w:hAnsi="Calibri" w:cs="Calibri"/>
                      <w:b/>
                      <w:bCs/>
                      <w:color w:val="FF0000"/>
                    </w:rPr>
                  </w:pPr>
                  <w:r w:rsidRPr="009505D9">
                    <w:rPr>
                      <w:rFonts w:ascii="Calibri" w:hAnsi="Calibri" w:cs="Calibri"/>
                      <w:bCs/>
                      <w:color w:val="auto"/>
                    </w:rPr>
                    <w:t>-24</w:t>
                  </w:r>
                </w:p>
              </w:tc>
            </w:tr>
            <w:tr w:rsidR="009F722D" w:rsidRPr="001C43A2" w14:paraId="4CF2D4C7" w14:textId="77777777" w:rsidTr="00D11993">
              <w:trPr>
                <w:trHeight w:val="630"/>
              </w:trPr>
              <w:tc>
                <w:tcPr>
                  <w:tcW w:w="2263" w:type="dxa"/>
                  <w:shd w:val="clear" w:color="auto" w:fill="auto"/>
                </w:tcPr>
                <w:p w14:paraId="25E3D541" w14:textId="77777777" w:rsidR="009F722D" w:rsidRPr="001C43A2" w:rsidRDefault="009F722D" w:rsidP="009F722D">
                  <w:pPr>
                    <w:spacing w:line="240" w:lineRule="auto"/>
                    <w:rPr>
                      <w:rFonts w:ascii="Calibri" w:hAnsi="Calibri" w:cs="Calibri"/>
                      <w:b/>
                      <w:bCs/>
                    </w:rPr>
                  </w:pPr>
                  <w:r w:rsidRPr="001C43A2">
                    <w:rPr>
                      <w:rFonts w:ascii="Calibri" w:hAnsi="Calibri" w:cs="Calibri"/>
                      <w:bCs/>
                    </w:rPr>
                    <w:t>% High Attainers in RWM</w:t>
                  </w:r>
                </w:p>
              </w:tc>
              <w:tc>
                <w:tcPr>
                  <w:tcW w:w="852" w:type="dxa"/>
                  <w:shd w:val="clear" w:color="auto" w:fill="auto"/>
                </w:tcPr>
                <w:p w14:paraId="3078EA98" w14:textId="77777777" w:rsidR="009F722D" w:rsidRPr="001C43A2" w:rsidRDefault="009F722D" w:rsidP="009F722D">
                  <w:pPr>
                    <w:spacing w:line="240" w:lineRule="auto"/>
                    <w:rPr>
                      <w:rFonts w:ascii="Calibri" w:hAnsi="Calibri" w:cs="Calibri"/>
                      <w:b/>
                      <w:bCs/>
                    </w:rPr>
                  </w:pPr>
                  <w:r w:rsidRPr="001C43A2">
                    <w:rPr>
                      <w:rFonts w:ascii="Calibri" w:hAnsi="Calibri" w:cs="Calibri"/>
                      <w:bCs/>
                    </w:rPr>
                    <w:t>0</w:t>
                  </w:r>
                </w:p>
              </w:tc>
              <w:tc>
                <w:tcPr>
                  <w:tcW w:w="925" w:type="dxa"/>
                </w:tcPr>
                <w:p w14:paraId="29CC83BD" w14:textId="77777777" w:rsidR="009F722D" w:rsidRPr="001C43A2" w:rsidRDefault="009F722D" w:rsidP="009F722D">
                  <w:pPr>
                    <w:spacing w:line="240" w:lineRule="auto"/>
                    <w:rPr>
                      <w:rFonts w:ascii="Calibri" w:hAnsi="Calibri" w:cs="Calibri"/>
                      <w:b/>
                      <w:bCs/>
                    </w:rPr>
                  </w:pPr>
                  <w:r w:rsidRPr="001C43A2">
                    <w:rPr>
                      <w:rFonts w:ascii="Calibri" w:hAnsi="Calibri" w:cs="Calibri"/>
                      <w:bCs/>
                    </w:rPr>
                    <w:t>15</w:t>
                  </w:r>
                </w:p>
              </w:tc>
              <w:tc>
                <w:tcPr>
                  <w:tcW w:w="1214" w:type="dxa"/>
                </w:tcPr>
                <w:p w14:paraId="25E6BE2E" w14:textId="77777777" w:rsidR="009F722D" w:rsidRPr="001C43A2" w:rsidRDefault="009F722D" w:rsidP="009F722D">
                  <w:pPr>
                    <w:spacing w:line="240" w:lineRule="auto"/>
                    <w:rPr>
                      <w:rFonts w:ascii="Calibri" w:hAnsi="Calibri" w:cs="Calibri"/>
                      <w:b/>
                      <w:bCs/>
                    </w:rPr>
                  </w:pPr>
                  <w:r w:rsidRPr="001C43A2">
                    <w:rPr>
                      <w:rFonts w:ascii="Calibri" w:hAnsi="Calibri" w:cs="Calibri"/>
                      <w:bCs/>
                    </w:rPr>
                    <w:t>15</w:t>
                  </w:r>
                </w:p>
              </w:tc>
              <w:tc>
                <w:tcPr>
                  <w:tcW w:w="879" w:type="dxa"/>
                </w:tcPr>
                <w:p w14:paraId="201AC05B" w14:textId="77777777" w:rsidR="009F722D" w:rsidRPr="001C43A2" w:rsidRDefault="009F722D" w:rsidP="009F722D">
                  <w:pPr>
                    <w:spacing w:line="240" w:lineRule="auto"/>
                    <w:rPr>
                      <w:rFonts w:ascii="Calibri" w:hAnsi="Calibri" w:cs="Calibri"/>
                      <w:b/>
                      <w:bCs/>
                      <w:color w:val="FF0000"/>
                    </w:rPr>
                  </w:pPr>
                  <w:r w:rsidRPr="001C43A2">
                    <w:rPr>
                      <w:rFonts w:ascii="Calibri" w:hAnsi="Calibri" w:cs="Calibri"/>
                      <w:bCs/>
                    </w:rPr>
                    <w:t>0</w:t>
                  </w:r>
                </w:p>
              </w:tc>
              <w:tc>
                <w:tcPr>
                  <w:tcW w:w="879" w:type="dxa"/>
                  <w:shd w:val="clear" w:color="auto" w:fill="auto"/>
                </w:tcPr>
                <w:p w14:paraId="3D522E23" w14:textId="77777777" w:rsidR="009F722D" w:rsidRPr="006F339E" w:rsidRDefault="009F722D" w:rsidP="009F722D">
                  <w:pPr>
                    <w:spacing w:line="240" w:lineRule="auto"/>
                    <w:jc w:val="center"/>
                    <w:rPr>
                      <w:rFonts w:ascii="Calibri" w:hAnsi="Calibri" w:cs="Calibri"/>
                      <w:b/>
                      <w:bCs/>
                      <w:color w:val="auto"/>
                    </w:rPr>
                  </w:pPr>
                </w:p>
              </w:tc>
              <w:tc>
                <w:tcPr>
                  <w:tcW w:w="829" w:type="dxa"/>
                  <w:shd w:val="clear" w:color="auto" w:fill="auto"/>
                </w:tcPr>
                <w:p w14:paraId="14C0CEB5" w14:textId="77777777" w:rsidR="009F722D" w:rsidRPr="006F339E" w:rsidRDefault="009F722D" w:rsidP="009F722D">
                  <w:pPr>
                    <w:spacing w:line="240" w:lineRule="auto"/>
                    <w:jc w:val="center"/>
                    <w:rPr>
                      <w:rFonts w:ascii="Calibri" w:hAnsi="Calibri" w:cs="Calibri"/>
                      <w:b/>
                      <w:bCs/>
                      <w:color w:val="auto"/>
                    </w:rPr>
                  </w:pPr>
                </w:p>
              </w:tc>
              <w:tc>
                <w:tcPr>
                  <w:tcW w:w="1055" w:type="dxa"/>
                  <w:shd w:val="clear" w:color="000000" w:fill="FFFFFF"/>
                </w:tcPr>
                <w:p w14:paraId="43C6AF00" w14:textId="77777777" w:rsidR="009F722D" w:rsidRPr="001C43A2" w:rsidRDefault="009F722D" w:rsidP="009F722D">
                  <w:pPr>
                    <w:spacing w:line="240" w:lineRule="auto"/>
                    <w:jc w:val="center"/>
                    <w:rPr>
                      <w:rFonts w:ascii="Calibri" w:hAnsi="Calibri" w:cs="Calibri"/>
                      <w:b/>
                      <w:bCs/>
                      <w:color w:val="FF0000"/>
                    </w:rPr>
                  </w:pPr>
                </w:p>
              </w:tc>
              <w:tc>
                <w:tcPr>
                  <w:tcW w:w="858" w:type="dxa"/>
                  <w:shd w:val="clear" w:color="auto" w:fill="auto"/>
                </w:tcPr>
                <w:p w14:paraId="38346426" w14:textId="77777777" w:rsidR="009F722D" w:rsidRPr="001C43A2" w:rsidRDefault="009F722D" w:rsidP="009F722D">
                  <w:pPr>
                    <w:spacing w:line="240" w:lineRule="auto"/>
                    <w:jc w:val="center"/>
                    <w:rPr>
                      <w:rFonts w:ascii="Calibri" w:hAnsi="Calibri" w:cs="Calibri"/>
                      <w:b/>
                      <w:bCs/>
                      <w:color w:val="FF0000"/>
                    </w:rPr>
                  </w:pPr>
                </w:p>
              </w:tc>
            </w:tr>
          </w:tbl>
          <w:p w14:paraId="2A7D5546" w14:textId="56E0798B" w:rsidR="00D80CFA" w:rsidRDefault="00D80CFA" w:rsidP="009F722D">
            <w:pPr>
              <w:spacing w:after="0" w:line="240" w:lineRule="auto"/>
              <w:textAlignment w:val="top"/>
            </w:pP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rsidRPr="0082475A"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1AB5B9DB" w:rsidR="00E66558" w:rsidRPr="0082475A" w:rsidRDefault="007509D1">
            <w:pPr>
              <w:pStyle w:val="TableRow"/>
              <w:rPr>
                <w:sz w:val="22"/>
                <w:szCs w:val="22"/>
              </w:rPr>
            </w:pPr>
            <w:r w:rsidRPr="0082475A">
              <w:rPr>
                <w:sz w:val="22"/>
                <w:szCs w:val="22"/>
              </w:rPr>
              <w:t>TTRS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691FDE4" w:rsidR="00E66558" w:rsidRPr="0082475A" w:rsidRDefault="007509D1">
            <w:pPr>
              <w:pStyle w:val="TableRowCentered"/>
              <w:jc w:val="left"/>
              <w:rPr>
                <w:sz w:val="22"/>
                <w:szCs w:val="22"/>
              </w:rPr>
            </w:pPr>
            <w:r w:rsidRPr="0082475A">
              <w:rPr>
                <w:sz w:val="22"/>
                <w:szCs w:val="22"/>
              </w:rPr>
              <w:t>Maths Circle Ltd</w:t>
            </w:r>
          </w:p>
        </w:tc>
      </w:tr>
      <w:tr w:rsidR="007509D1" w:rsidRPr="0082475A" w14:paraId="242A5A3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2A8FB" w14:textId="2E015E41" w:rsidR="007509D1" w:rsidRPr="0082475A" w:rsidRDefault="007509D1">
            <w:pPr>
              <w:pStyle w:val="TableRow"/>
              <w:rPr>
                <w:sz w:val="22"/>
                <w:szCs w:val="22"/>
              </w:rPr>
            </w:pPr>
            <w:r w:rsidRPr="0082475A">
              <w:rPr>
                <w:sz w:val="22"/>
                <w:szCs w:val="22"/>
              </w:rPr>
              <w:t>Literacy Tree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995A4E" w14:textId="77777777" w:rsidR="007509D1" w:rsidRPr="0082475A" w:rsidRDefault="007509D1">
            <w:pPr>
              <w:pStyle w:val="TableRowCentered"/>
              <w:jc w:val="left"/>
              <w:rPr>
                <w:sz w:val="22"/>
                <w:szCs w:val="22"/>
              </w:rPr>
            </w:pPr>
          </w:p>
        </w:tc>
      </w:tr>
      <w:tr w:rsidR="007509D1" w:rsidRPr="0082475A" w14:paraId="67DD0F9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0099D" w14:textId="559E400D" w:rsidR="007509D1" w:rsidRPr="0082475A" w:rsidRDefault="007509D1">
            <w:pPr>
              <w:pStyle w:val="TableRow"/>
              <w:rPr>
                <w:sz w:val="22"/>
                <w:szCs w:val="22"/>
              </w:rPr>
            </w:pPr>
            <w:r w:rsidRPr="0082475A">
              <w:rPr>
                <w:sz w:val="22"/>
                <w:szCs w:val="22"/>
              </w:rPr>
              <w:t>Getset4PE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D95EA" w14:textId="77777777" w:rsidR="007509D1" w:rsidRPr="0082475A" w:rsidRDefault="007509D1">
            <w:pPr>
              <w:pStyle w:val="TableRowCentered"/>
              <w:jc w:val="left"/>
              <w:rPr>
                <w:sz w:val="22"/>
                <w:szCs w:val="22"/>
              </w:rPr>
            </w:pPr>
          </w:p>
        </w:tc>
      </w:tr>
      <w:tr w:rsidR="007509D1" w:rsidRPr="0082475A" w14:paraId="702F4D2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B0B5A" w14:textId="418DBF45" w:rsidR="007509D1" w:rsidRPr="0082475A" w:rsidRDefault="007509D1">
            <w:pPr>
              <w:pStyle w:val="TableRow"/>
              <w:rPr>
                <w:sz w:val="22"/>
                <w:szCs w:val="22"/>
              </w:rPr>
            </w:pPr>
            <w:r w:rsidRPr="0082475A">
              <w:rPr>
                <w:sz w:val="22"/>
                <w:szCs w:val="22"/>
              </w:rPr>
              <w:t>Charanga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6FC2" w14:textId="3B05A1E3" w:rsidR="007509D1" w:rsidRPr="0082475A" w:rsidRDefault="007509D1">
            <w:pPr>
              <w:pStyle w:val="TableRowCentered"/>
              <w:jc w:val="left"/>
              <w:rPr>
                <w:sz w:val="22"/>
                <w:szCs w:val="22"/>
              </w:rPr>
            </w:pPr>
            <w:r w:rsidRPr="0082475A">
              <w:rPr>
                <w:sz w:val="22"/>
                <w:szCs w:val="22"/>
              </w:rPr>
              <w:t>Lincolnshire Music Services</w:t>
            </w:r>
          </w:p>
        </w:tc>
      </w:tr>
      <w:tr w:rsidR="007509D1" w:rsidRPr="0082475A" w14:paraId="38F157A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C5390" w14:textId="692A4B43" w:rsidR="007509D1" w:rsidRPr="0082475A" w:rsidRDefault="007509D1">
            <w:pPr>
              <w:pStyle w:val="TableRow"/>
              <w:rPr>
                <w:sz w:val="22"/>
                <w:szCs w:val="22"/>
              </w:rPr>
            </w:pPr>
            <w:r w:rsidRPr="0082475A">
              <w:rPr>
                <w:sz w:val="22"/>
                <w:szCs w:val="22"/>
              </w:rPr>
              <w:t>Jigsaw</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E68A5" w14:textId="77777777" w:rsidR="007509D1" w:rsidRPr="0082475A" w:rsidRDefault="007509D1">
            <w:pPr>
              <w:pStyle w:val="TableRowCentered"/>
              <w:jc w:val="left"/>
              <w:rPr>
                <w:sz w:val="22"/>
                <w:szCs w:val="22"/>
              </w:rPr>
            </w:pPr>
          </w:p>
        </w:tc>
      </w:tr>
      <w:tr w:rsidR="007509D1" w:rsidRPr="0082475A" w14:paraId="4F84F06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F37B7D" w14:textId="68171FE2" w:rsidR="007509D1" w:rsidRPr="0082475A" w:rsidRDefault="007509D1">
            <w:pPr>
              <w:pStyle w:val="TableRow"/>
              <w:rPr>
                <w:sz w:val="22"/>
                <w:szCs w:val="22"/>
              </w:rPr>
            </w:pPr>
            <w:r w:rsidRPr="0082475A">
              <w:rPr>
                <w:sz w:val="22"/>
                <w:szCs w:val="22"/>
              </w:rPr>
              <w:t>Lan</w:t>
            </w:r>
            <w:r w:rsidR="008F5185">
              <w:rPr>
                <w:sz w:val="22"/>
                <w:szCs w:val="22"/>
              </w:rPr>
              <w:t>g</w:t>
            </w:r>
            <w:r w:rsidRPr="0082475A">
              <w:rPr>
                <w:sz w:val="22"/>
                <w:szCs w:val="22"/>
              </w:rPr>
              <w:t>uage Angels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55E05" w14:textId="77777777" w:rsidR="007509D1" w:rsidRPr="0082475A" w:rsidRDefault="007509D1">
            <w:pPr>
              <w:pStyle w:val="TableRowCentered"/>
              <w:jc w:val="left"/>
              <w:rPr>
                <w:sz w:val="22"/>
                <w:szCs w:val="22"/>
              </w:rPr>
            </w:pPr>
          </w:p>
        </w:tc>
      </w:tr>
      <w:tr w:rsidR="005D0449" w:rsidRPr="0082475A" w14:paraId="2738A49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4856F" w14:textId="5C2F2F54" w:rsidR="005D0449" w:rsidRPr="0082475A" w:rsidRDefault="005D0449">
            <w:pPr>
              <w:pStyle w:val="TableRow"/>
              <w:rPr>
                <w:sz w:val="22"/>
                <w:szCs w:val="22"/>
              </w:rPr>
            </w:pPr>
            <w:r>
              <w:rPr>
                <w:sz w:val="22"/>
                <w:szCs w:val="22"/>
              </w:rPr>
              <w:t>Kapow</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FE9C9" w14:textId="77777777" w:rsidR="005D0449" w:rsidRPr="0082475A" w:rsidRDefault="005D0449">
            <w:pPr>
              <w:pStyle w:val="TableRowCentered"/>
              <w:jc w:val="left"/>
              <w:rPr>
                <w:sz w:val="22"/>
                <w:szCs w:val="22"/>
              </w:rPr>
            </w:pPr>
          </w:p>
        </w:tc>
      </w:tr>
    </w:tbl>
    <w:p w14:paraId="2A7D5553" w14:textId="19161B83"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rsidRPr="0082475A"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Pr="0082475A" w:rsidRDefault="009D71E8">
            <w:pPr>
              <w:pStyle w:val="TableRow"/>
              <w:rPr>
                <w:sz w:val="22"/>
                <w:szCs w:val="22"/>
              </w:rPr>
            </w:pPr>
            <w:r w:rsidRPr="0082475A">
              <w:rPr>
                <w:color w:val="000000"/>
                <w:sz w:val="22"/>
                <w:szCs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F4AA8" w14:textId="77777777" w:rsidR="00E66558" w:rsidRPr="0082475A" w:rsidRDefault="009F506F" w:rsidP="009F506F">
            <w:pPr>
              <w:pStyle w:val="TableRowCentered"/>
              <w:numPr>
                <w:ilvl w:val="0"/>
                <w:numId w:val="20"/>
              </w:numPr>
              <w:jc w:val="left"/>
              <w:rPr>
                <w:sz w:val="22"/>
                <w:szCs w:val="22"/>
              </w:rPr>
            </w:pPr>
            <w:r w:rsidRPr="0082475A">
              <w:rPr>
                <w:sz w:val="22"/>
                <w:szCs w:val="22"/>
              </w:rPr>
              <w:t>The money was used for an assessment of the children in receipt of the funding.</w:t>
            </w:r>
          </w:p>
          <w:p w14:paraId="6C1025C6" w14:textId="77777777" w:rsidR="009F506F" w:rsidRPr="0082475A" w:rsidRDefault="009F506F" w:rsidP="009F506F">
            <w:pPr>
              <w:pStyle w:val="TableRowCentered"/>
              <w:numPr>
                <w:ilvl w:val="0"/>
                <w:numId w:val="20"/>
              </w:numPr>
              <w:jc w:val="left"/>
              <w:rPr>
                <w:sz w:val="22"/>
                <w:szCs w:val="22"/>
              </w:rPr>
            </w:pPr>
            <w:r w:rsidRPr="0082475A">
              <w:rPr>
                <w:sz w:val="22"/>
                <w:szCs w:val="22"/>
              </w:rPr>
              <w:t>Pastoral support sessions</w:t>
            </w:r>
          </w:p>
          <w:p w14:paraId="2A7D5559" w14:textId="6ADA8B85" w:rsidR="009F506F" w:rsidRPr="0082475A" w:rsidRDefault="009F506F" w:rsidP="009F506F">
            <w:pPr>
              <w:pStyle w:val="TableRowCentered"/>
              <w:numPr>
                <w:ilvl w:val="0"/>
                <w:numId w:val="20"/>
              </w:numPr>
              <w:jc w:val="left"/>
              <w:rPr>
                <w:sz w:val="22"/>
                <w:szCs w:val="22"/>
              </w:rPr>
            </w:pPr>
            <w:r w:rsidRPr="0082475A">
              <w:rPr>
                <w:sz w:val="22"/>
                <w:szCs w:val="22"/>
              </w:rPr>
              <w:t>1:1 intervention sessions</w:t>
            </w:r>
          </w:p>
        </w:tc>
      </w:tr>
      <w:tr w:rsidR="00E66558" w:rsidRPr="0082475A"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Pr="0082475A" w:rsidRDefault="009D71E8">
            <w:pPr>
              <w:pStyle w:val="TableRow"/>
              <w:rPr>
                <w:sz w:val="22"/>
                <w:szCs w:val="22"/>
              </w:rPr>
            </w:pPr>
            <w:r w:rsidRPr="0082475A">
              <w:rPr>
                <w:color w:val="000000"/>
                <w:sz w:val="22"/>
                <w:szCs w:val="22"/>
              </w:rPr>
              <w:lastRenderedPageBreak/>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5E5B1" w14:textId="019472C2" w:rsidR="00E66558" w:rsidRPr="0082475A" w:rsidRDefault="0082475A" w:rsidP="0082475A">
            <w:pPr>
              <w:pStyle w:val="TableRowCentered"/>
              <w:numPr>
                <w:ilvl w:val="0"/>
                <w:numId w:val="21"/>
              </w:numPr>
              <w:jc w:val="left"/>
              <w:rPr>
                <w:sz w:val="22"/>
                <w:szCs w:val="22"/>
              </w:rPr>
            </w:pPr>
            <w:r w:rsidRPr="0082475A">
              <w:rPr>
                <w:sz w:val="22"/>
                <w:szCs w:val="22"/>
              </w:rPr>
              <w:t>A support programme was implemented</w:t>
            </w:r>
          </w:p>
          <w:p w14:paraId="55FE7B5B" w14:textId="77777777" w:rsidR="0082475A" w:rsidRPr="0082475A" w:rsidRDefault="0082475A" w:rsidP="0082475A">
            <w:pPr>
              <w:pStyle w:val="TableRowCentered"/>
              <w:numPr>
                <w:ilvl w:val="0"/>
                <w:numId w:val="21"/>
              </w:numPr>
              <w:jc w:val="left"/>
              <w:rPr>
                <w:sz w:val="22"/>
                <w:szCs w:val="22"/>
              </w:rPr>
            </w:pPr>
            <w:r w:rsidRPr="0082475A">
              <w:rPr>
                <w:sz w:val="22"/>
                <w:szCs w:val="22"/>
              </w:rPr>
              <w:t>Greater academic success achieved</w:t>
            </w:r>
          </w:p>
          <w:p w14:paraId="2A7D555C" w14:textId="21DEC56A" w:rsidR="0082475A" w:rsidRPr="0082475A" w:rsidRDefault="0082475A" w:rsidP="0082475A">
            <w:pPr>
              <w:pStyle w:val="TableRowCentered"/>
              <w:numPr>
                <w:ilvl w:val="0"/>
                <w:numId w:val="21"/>
              </w:numPr>
              <w:jc w:val="left"/>
              <w:rPr>
                <w:sz w:val="22"/>
                <w:szCs w:val="22"/>
              </w:rPr>
            </w:pPr>
            <w:r w:rsidRPr="0082475A">
              <w:rPr>
                <w:sz w:val="22"/>
                <w:szCs w:val="22"/>
              </w:rPr>
              <w:t>Children more ready to learn and emotionally prepared for daily challenges</w:t>
            </w:r>
          </w:p>
        </w:tc>
      </w:tr>
      <w:bookmarkEnd w:id="18"/>
    </w:tbl>
    <w:p w14:paraId="2A7D555F" w14:textId="77777777" w:rsidR="00E66558" w:rsidRDefault="00E66558">
      <w:pPr>
        <w:spacing w:after="0" w:line="240" w:lineRule="auto"/>
      </w:pPr>
    </w:p>
    <w:bookmarkEnd w:id="15"/>
    <w:bookmarkEnd w:id="16"/>
    <w:bookmarkEnd w:id="17"/>
    <w:sectPr w:rsidR="00E66558">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260534FE" w:rsidR="00DD5952" w:rsidRDefault="009D71E8">
    <w:pPr>
      <w:pStyle w:val="Footer"/>
      <w:ind w:firstLine="4513"/>
    </w:pPr>
    <w:r>
      <w:fldChar w:fldCharType="begin"/>
    </w:r>
    <w:r>
      <w:instrText xml:space="preserve"> PAGE </w:instrText>
    </w:r>
    <w:r>
      <w:fldChar w:fldCharType="separate"/>
    </w:r>
    <w:r w:rsidR="000818A2">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2C75"/>
    <w:multiLevelType w:val="hybridMultilevel"/>
    <w:tmpl w:val="68E82022"/>
    <w:lvl w:ilvl="0" w:tplc="13AC06A0">
      <w:numFmt w:val="bullet"/>
      <w:lvlText w:val=""/>
      <w:lvlJc w:val="left"/>
      <w:pPr>
        <w:ind w:left="888" w:hanging="360"/>
      </w:pPr>
      <w:rPr>
        <w:rFonts w:ascii="Symbol" w:eastAsia="Symbol" w:hAnsi="Symbol" w:cs="Symbol" w:hint="default"/>
        <w:color w:val="0D0D0D"/>
        <w:w w:val="100"/>
        <w:sz w:val="22"/>
        <w:szCs w:val="22"/>
        <w:lang w:val="en-US" w:eastAsia="en-US" w:bidi="ar-SA"/>
      </w:rPr>
    </w:lvl>
    <w:lvl w:ilvl="1" w:tplc="A5CACF5C">
      <w:numFmt w:val="bullet"/>
      <w:lvlText w:val="•"/>
      <w:lvlJc w:val="left"/>
      <w:pPr>
        <w:ind w:left="1258" w:hanging="360"/>
      </w:pPr>
      <w:rPr>
        <w:rFonts w:hint="default"/>
        <w:lang w:val="en-US" w:eastAsia="en-US" w:bidi="ar-SA"/>
      </w:rPr>
    </w:lvl>
    <w:lvl w:ilvl="2" w:tplc="BA6A235C">
      <w:numFmt w:val="bullet"/>
      <w:lvlText w:val="•"/>
      <w:lvlJc w:val="left"/>
      <w:pPr>
        <w:ind w:left="1636" w:hanging="360"/>
      </w:pPr>
      <w:rPr>
        <w:rFonts w:hint="default"/>
        <w:lang w:val="en-US" w:eastAsia="en-US" w:bidi="ar-SA"/>
      </w:rPr>
    </w:lvl>
    <w:lvl w:ilvl="3" w:tplc="F494667A">
      <w:numFmt w:val="bullet"/>
      <w:lvlText w:val="•"/>
      <w:lvlJc w:val="left"/>
      <w:pPr>
        <w:ind w:left="2014" w:hanging="360"/>
      </w:pPr>
      <w:rPr>
        <w:rFonts w:hint="default"/>
        <w:lang w:val="en-US" w:eastAsia="en-US" w:bidi="ar-SA"/>
      </w:rPr>
    </w:lvl>
    <w:lvl w:ilvl="4" w:tplc="B4FA8F4E">
      <w:numFmt w:val="bullet"/>
      <w:lvlText w:val="•"/>
      <w:lvlJc w:val="left"/>
      <w:pPr>
        <w:ind w:left="2393" w:hanging="360"/>
      </w:pPr>
      <w:rPr>
        <w:rFonts w:hint="default"/>
        <w:lang w:val="en-US" w:eastAsia="en-US" w:bidi="ar-SA"/>
      </w:rPr>
    </w:lvl>
    <w:lvl w:ilvl="5" w:tplc="4328C00E">
      <w:numFmt w:val="bullet"/>
      <w:lvlText w:val="•"/>
      <w:lvlJc w:val="left"/>
      <w:pPr>
        <w:ind w:left="2771" w:hanging="360"/>
      </w:pPr>
      <w:rPr>
        <w:rFonts w:hint="default"/>
        <w:lang w:val="en-US" w:eastAsia="en-US" w:bidi="ar-SA"/>
      </w:rPr>
    </w:lvl>
    <w:lvl w:ilvl="6" w:tplc="703AC736">
      <w:numFmt w:val="bullet"/>
      <w:lvlText w:val="•"/>
      <w:lvlJc w:val="left"/>
      <w:pPr>
        <w:ind w:left="3149" w:hanging="360"/>
      </w:pPr>
      <w:rPr>
        <w:rFonts w:hint="default"/>
        <w:lang w:val="en-US" w:eastAsia="en-US" w:bidi="ar-SA"/>
      </w:rPr>
    </w:lvl>
    <w:lvl w:ilvl="7" w:tplc="1AB29B3E">
      <w:numFmt w:val="bullet"/>
      <w:lvlText w:val="•"/>
      <w:lvlJc w:val="left"/>
      <w:pPr>
        <w:ind w:left="3528" w:hanging="360"/>
      </w:pPr>
      <w:rPr>
        <w:rFonts w:hint="default"/>
        <w:lang w:val="en-US" w:eastAsia="en-US" w:bidi="ar-SA"/>
      </w:rPr>
    </w:lvl>
    <w:lvl w:ilvl="8" w:tplc="27566F60">
      <w:numFmt w:val="bullet"/>
      <w:lvlText w:val="•"/>
      <w:lvlJc w:val="left"/>
      <w:pPr>
        <w:ind w:left="3906" w:hanging="360"/>
      </w:pPr>
      <w:rPr>
        <w:rFonts w:hint="default"/>
        <w:lang w:val="en-US" w:eastAsia="en-US" w:bidi="ar-SA"/>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53D0558"/>
    <w:multiLevelType w:val="hybridMultilevel"/>
    <w:tmpl w:val="44F61500"/>
    <w:lvl w:ilvl="0" w:tplc="0C9C100C">
      <w:numFmt w:val="bullet"/>
      <w:lvlText w:val=""/>
      <w:lvlJc w:val="left"/>
      <w:pPr>
        <w:ind w:left="948" w:hanging="360"/>
      </w:pPr>
      <w:rPr>
        <w:rFonts w:ascii="Symbol" w:eastAsia="Symbol" w:hAnsi="Symbol" w:cs="Symbol" w:hint="default"/>
        <w:color w:val="0D0D0D"/>
        <w:w w:val="99"/>
        <w:sz w:val="20"/>
        <w:szCs w:val="20"/>
        <w:lang w:val="en-US" w:eastAsia="en-US" w:bidi="ar-SA"/>
      </w:rPr>
    </w:lvl>
    <w:lvl w:ilvl="1" w:tplc="1E343BBA">
      <w:numFmt w:val="bullet"/>
      <w:lvlText w:val="•"/>
      <w:lvlJc w:val="left"/>
      <w:pPr>
        <w:ind w:left="1818" w:hanging="360"/>
      </w:pPr>
      <w:rPr>
        <w:rFonts w:hint="default"/>
        <w:lang w:val="en-US" w:eastAsia="en-US" w:bidi="ar-SA"/>
      </w:rPr>
    </w:lvl>
    <w:lvl w:ilvl="2" w:tplc="9C3AEE48">
      <w:numFmt w:val="bullet"/>
      <w:lvlText w:val="•"/>
      <w:lvlJc w:val="left"/>
      <w:pPr>
        <w:ind w:left="2697" w:hanging="360"/>
      </w:pPr>
      <w:rPr>
        <w:rFonts w:hint="default"/>
        <w:lang w:val="en-US" w:eastAsia="en-US" w:bidi="ar-SA"/>
      </w:rPr>
    </w:lvl>
    <w:lvl w:ilvl="3" w:tplc="EE1C468E">
      <w:numFmt w:val="bullet"/>
      <w:lvlText w:val="•"/>
      <w:lvlJc w:val="left"/>
      <w:pPr>
        <w:ind w:left="3575" w:hanging="360"/>
      </w:pPr>
      <w:rPr>
        <w:rFonts w:hint="default"/>
        <w:lang w:val="en-US" w:eastAsia="en-US" w:bidi="ar-SA"/>
      </w:rPr>
    </w:lvl>
    <w:lvl w:ilvl="4" w:tplc="0A40AFCC">
      <w:numFmt w:val="bullet"/>
      <w:lvlText w:val="•"/>
      <w:lvlJc w:val="left"/>
      <w:pPr>
        <w:ind w:left="4454" w:hanging="360"/>
      </w:pPr>
      <w:rPr>
        <w:rFonts w:hint="default"/>
        <w:lang w:val="en-US" w:eastAsia="en-US" w:bidi="ar-SA"/>
      </w:rPr>
    </w:lvl>
    <w:lvl w:ilvl="5" w:tplc="AD3ED8BE">
      <w:numFmt w:val="bullet"/>
      <w:lvlText w:val="•"/>
      <w:lvlJc w:val="left"/>
      <w:pPr>
        <w:ind w:left="5333" w:hanging="360"/>
      </w:pPr>
      <w:rPr>
        <w:rFonts w:hint="default"/>
        <w:lang w:val="en-US" w:eastAsia="en-US" w:bidi="ar-SA"/>
      </w:rPr>
    </w:lvl>
    <w:lvl w:ilvl="6" w:tplc="9E383176">
      <w:numFmt w:val="bullet"/>
      <w:lvlText w:val="•"/>
      <w:lvlJc w:val="left"/>
      <w:pPr>
        <w:ind w:left="6211" w:hanging="360"/>
      </w:pPr>
      <w:rPr>
        <w:rFonts w:hint="default"/>
        <w:lang w:val="en-US" w:eastAsia="en-US" w:bidi="ar-SA"/>
      </w:rPr>
    </w:lvl>
    <w:lvl w:ilvl="7" w:tplc="F9EA107A">
      <w:numFmt w:val="bullet"/>
      <w:lvlText w:val="•"/>
      <w:lvlJc w:val="left"/>
      <w:pPr>
        <w:ind w:left="7090" w:hanging="360"/>
      </w:pPr>
      <w:rPr>
        <w:rFonts w:hint="default"/>
        <w:lang w:val="en-US" w:eastAsia="en-US" w:bidi="ar-SA"/>
      </w:rPr>
    </w:lvl>
    <w:lvl w:ilvl="8" w:tplc="80362B48">
      <w:numFmt w:val="bullet"/>
      <w:lvlText w:val="•"/>
      <w:lvlJc w:val="left"/>
      <w:pPr>
        <w:ind w:left="7969" w:hanging="360"/>
      </w:pPr>
      <w:rPr>
        <w:rFonts w:hint="default"/>
        <w:lang w:val="en-US" w:eastAsia="en-US" w:bidi="ar-SA"/>
      </w:rPr>
    </w:lvl>
  </w:abstractNum>
  <w:abstractNum w:abstractNumId="3" w15:restartNumberingAfterBreak="0">
    <w:nsid w:val="16A608B6"/>
    <w:multiLevelType w:val="hybridMultilevel"/>
    <w:tmpl w:val="D53E35A4"/>
    <w:lvl w:ilvl="0" w:tplc="AF027854">
      <w:numFmt w:val="bullet"/>
      <w:lvlText w:val=""/>
      <w:lvlJc w:val="left"/>
      <w:pPr>
        <w:ind w:left="945" w:hanging="360"/>
      </w:pPr>
      <w:rPr>
        <w:rFonts w:ascii="Symbol" w:eastAsia="Symbol" w:hAnsi="Symbol" w:cs="Symbol" w:hint="default"/>
        <w:color w:val="0D0D0D"/>
        <w:w w:val="100"/>
        <w:sz w:val="22"/>
        <w:szCs w:val="22"/>
        <w:lang w:val="en-US" w:eastAsia="en-US" w:bidi="ar-SA"/>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1EC11BF"/>
    <w:multiLevelType w:val="hybridMultilevel"/>
    <w:tmpl w:val="222676D8"/>
    <w:lvl w:ilvl="0" w:tplc="AF027854">
      <w:numFmt w:val="bullet"/>
      <w:lvlText w:val=""/>
      <w:lvlJc w:val="left"/>
      <w:pPr>
        <w:ind w:left="888" w:hanging="360"/>
      </w:pPr>
      <w:rPr>
        <w:rFonts w:ascii="Symbol" w:eastAsia="Symbol" w:hAnsi="Symbol" w:cs="Symbol" w:hint="default"/>
        <w:color w:val="0D0D0D"/>
        <w:w w:val="100"/>
        <w:sz w:val="22"/>
        <w:szCs w:val="22"/>
        <w:lang w:val="en-US" w:eastAsia="en-US" w:bidi="ar-SA"/>
      </w:rPr>
    </w:lvl>
    <w:lvl w:ilvl="1" w:tplc="926E2444">
      <w:numFmt w:val="bullet"/>
      <w:lvlText w:val="•"/>
      <w:lvlJc w:val="left"/>
      <w:pPr>
        <w:ind w:left="1258" w:hanging="360"/>
      </w:pPr>
      <w:rPr>
        <w:rFonts w:hint="default"/>
        <w:lang w:val="en-US" w:eastAsia="en-US" w:bidi="ar-SA"/>
      </w:rPr>
    </w:lvl>
    <w:lvl w:ilvl="2" w:tplc="90741C0C">
      <w:numFmt w:val="bullet"/>
      <w:lvlText w:val="•"/>
      <w:lvlJc w:val="left"/>
      <w:pPr>
        <w:ind w:left="1636" w:hanging="360"/>
      </w:pPr>
      <w:rPr>
        <w:rFonts w:hint="default"/>
        <w:lang w:val="en-US" w:eastAsia="en-US" w:bidi="ar-SA"/>
      </w:rPr>
    </w:lvl>
    <w:lvl w:ilvl="3" w:tplc="65445F26">
      <w:numFmt w:val="bullet"/>
      <w:lvlText w:val="•"/>
      <w:lvlJc w:val="left"/>
      <w:pPr>
        <w:ind w:left="2014" w:hanging="360"/>
      </w:pPr>
      <w:rPr>
        <w:rFonts w:hint="default"/>
        <w:lang w:val="en-US" w:eastAsia="en-US" w:bidi="ar-SA"/>
      </w:rPr>
    </w:lvl>
    <w:lvl w:ilvl="4" w:tplc="B000A43C">
      <w:numFmt w:val="bullet"/>
      <w:lvlText w:val="•"/>
      <w:lvlJc w:val="left"/>
      <w:pPr>
        <w:ind w:left="2393" w:hanging="360"/>
      </w:pPr>
      <w:rPr>
        <w:rFonts w:hint="default"/>
        <w:lang w:val="en-US" w:eastAsia="en-US" w:bidi="ar-SA"/>
      </w:rPr>
    </w:lvl>
    <w:lvl w:ilvl="5" w:tplc="408EFD4C">
      <w:numFmt w:val="bullet"/>
      <w:lvlText w:val="•"/>
      <w:lvlJc w:val="left"/>
      <w:pPr>
        <w:ind w:left="2771" w:hanging="360"/>
      </w:pPr>
      <w:rPr>
        <w:rFonts w:hint="default"/>
        <w:lang w:val="en-US" w:eastAsia="en-US" w:bidi="ar-SA"/>
      </w:rPr>
    </w:lvl>
    <w:lvl w:ilvl="6" w:tplc="DBB67910">
      <w:numFmt w:val="bullet"/>
      <w:lvlText w:val="•"/>
      <w:lvlJc w:val="left"/>
      <w:pPr>
        <w:ind w:left="3149" w:hanging="360"/>
      </w:pPr>
      <w:rPr>
        <w:rFonts w:hint="default"/>
        <w:lang w:val="en-US" w:eastAsia="en-US" w:bidi="ar-SA"/>
      </w:rPr>
    </w:lvl>
    <w:lvl w:ilvl="7" w:tplc="BF34DD04">
      <w:numFmt w:val="bullet"/>
      <w:lvlText w:val="•"/>
      <w:lvlJc w:val="left"/>
      <w:pPr>
        <w:ind w:left="3528" w:hanging="360"/>
      </w:pPr>
      <w:rPr>
        <w:rFonts w:hint="default"/>
        <w:lang w:val="en-US" w:eastAsia="en-US" w:bidi="ar-SA"/>
      </w:rPr>
    </w:lvl>
    <w:lvl w:ilvl="8" w:tplc="8180B368">
      <w:numFmt w:val="bullet"/>
      <w:lvlText w:val="•"/>
      <w:lvlJc w:val="left"/>
      <w:pPr>
        <w:ind w:left="3906" w:hanging="360"/>
      </w:pPr>
      <w:rPr>
        <w:rFonts w:hint="default"/>
        <w:lang w:val="en-US" w:eastAsia="en-US" w:bidi="ar-SA"/>
      </w:rPr>
    </w:lvl>
  </w:abstractNum>
  <w:abstractNum w:abstractNumId="7" w15:restartNumberingAfterBreak="0">
    <w:nsid w:val="2348368D"/>
    <w:multiLevelType w:val="hybridMultilevel"/>
    <w:tmpl w:val="DA20B2B0"/>
    <w:lvl w:ilvl="0" w:tplc="A72A70E4">
      <w:numFmt w:val="bullet"/>
      <w:lvlText w:val=""/>
      <w:lvlJc w:val="left"/>
      <w:pPr>
        <w:ind w:left="888" w:hanging="360"/>
      </w:pPr>
      <w:rPr>
        <w:rFonts w:ascii="Symbol" w:eastAsia="Symbol" w:hAnsi="Symbol" w:cs="Symbol" w:hint="default"/>
        <w:color w:val="0D0D0D"/>
        <w:w w:val="100"/>
        <w:sz w:val="22"/>
        <w:szCs w:val="22"/>
        <w:lang w:val="en-US" w:eastAsia="en-US" w:bidi="ar-SA"/>
      </w:rPr>
    </w:lvl>
    <w:lvl w:ilvl="1" w:tplc="6BAE7636">
      <w:numFmt w:val="bullet"/>
      <w:lvlText w:val="•"/>
      <w:lvlJc w:val="left"/>
      <w:pPr>
        <w:ind w:left="1258" w:hanging="360"/>
      </w:pPr>
      <w:rPr>
        <w:rFonts w:hint="default"/>
        <w:lang w:val="en-US" w:eastAsia="en-US" w:bidi="ar-SA"/>
      </w:rPr>
    </w:lvl>
    <w:lvl w:ilvl="2" w:tplc="61546080">
      <w:numFmt w:val="bullet"/>
      <w:lvlText w:val="•"/>
      <w:lvlJc w:val="left"/>
      <w:pPr>
        <w:ind w:left="1636" w:hanging="360"/>
      </w:pPr>
      <w:rPr>
        <w:rFonts w:hint="default"/>
        <w:lang w:val="en-US" w:eastAsia="en-US" w:bidi="ar-SA"/>
      </w:rPr>
    </w:lvl>
    <w:lvl w:ilvl="3" w:tplc="74D0DAC4">
      <w:numFmt w:val="bullet"/>
      <w:lvlText w:val="•"/>
      <w:lvlJc w:val="left"/>
      <w:pPr>
        <w:ind w:left="2014" w:hanging="360"/>
      </w:pPr>
      <w:rPr>
        <w:rFonts w:hint="default"/>
        <w:lang w:val="en-US" w:eastAsia="en-US" w:bidi="ar-SA"/>
      </w:rPr>
    </w:lvl>
    <w:lvl w:ilvl="4" w:tplc="1A42BA78">
      <w:numFmt w:val="bullet"/>
      <w:lvlText w:val="•"/>
      <w:lvlJc w:val="left"/>
      <w:pPr>
        <w:ind w:left="2393" w:hanging="360"/>
      </w:pPr>
      <w:rPr>
        <w:rFonts w:hint="default"/>
        <w:lang w:val="en-US" w:eastAsia="en-US" w:bidi="ar-SA"/>
      </w:rPr>
    </w:lvl>
    <w:lvl w:ilvl="5" w:tplc="1FDA3D94">
      <w:numFmt w:val="bullet"/>
      <w:lvlText w:val="•"/>
      <w:lvlJc w:val="left"/>
      <w:pPr>
        <w:ind w:left="2771" w:hanging="360"/>
      </w:pPr>
      <w:rPr>
        <w:rFonts w:hint="default"/>
        <w:lang w:val="en-US" w:eastAsia="en-US" w:bidi="ar-SA"/>
      </w:rPr>
    </w:lvl>
    <w:lvl w:ilvl="6" w:tplc="B93CA5CC">
      <w:numFmt w:val="bullet"/>
      <w:lvlText w:val="•"/>
      <w:lvlJc w:val="left"/>
      <w:pPr>
        <w:ind w:left="3149" w:hanging="360"/>
      </w:pPr>
      <w:rPr>
        <w:rFonts w:hint="default"/>
        <w:lang w:val="en-US" w:eastAsia="en-US" w:bidi="ar-SA"/>
      </w:rPr>
    </w:lvl>
    <w:lvl w:ilvl="7" w:tplc="27B8069E">
      <w:numFmt w:val="bullet"/>
      <w:lvlText w:val="•"/>
      <w:lvlJc w:val="left"/>
      <w:pPr>
        <w:ind w:left="3528" w:hanging="360"/>
      </w:pPr>
      <w:rPr>
        <w:rFonts w:hint="default"/>
        <w:lang w:val="en-US" w:eastAsia="en-US" w:bidi="ar-SA"/>
      </w:rPr>
    </w:lvl>
    <w:lvl w:ilvl="8" w:tplc="53C8A1EE">
      <w:numFmt w:val="bullet"/>
      <w:lvlText w:val="•"/>
      <w:lvlJc w:val="left"/>
      <w:pPr>
        <w:ind w:left="3906" w:hanging="360"/>
      </w:pPr>
      <w:rPr>
        <w:rFonts w:hint="default"/>
        <w:lang w:val="en-US" w:eastAsia="en-US" w:bidi="ar-SA"/>
      </w:r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9A2A42"/>
    <w:multiLevelType w:val="hybridMultilevel"/>
    <w:tmpl w:val="DBD648CC"/>
    <w:lvl w:ilvl="0" w:tplc="AF027854">
      <w:numFmt w:val="bullet"/>
      <w:lvlText w:val=""/>
      <w:lvlJc w:val="left"/>
      <w:pPr>
        <w:ind w:left="945" w:hanging="360"/>
      </w:pPr>
      <w:rPr>
        <w:rFonts w:ascii="Symbol" w:eastAsia="Symbol" w:hAnsi="Symbol" w:cs="Symbol" w:hint="default"/>
        <w:color w:val="0D0D0D"/>
        <w:w w:val="100"/>
        <w:sz w:val="22"/>
        <w:szCs w:val="22"/>
        <w:lang w:val="en-US" w:eastAsia="en-US" w:bidi="ar-SA"/>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FF333BC"/>
    <w:multiLevelType w:val="hybridMultilevel"/>
    <w:tmpl w:val="DF207A80"/>
    <w:lvl w:ilvl="0" w:tplc="25DCC3EA">
      <w:numFmt w:val="bullet"/>
      <w:lvlText w:val=""/>
      <w:lvlJc w:val="left"/>
      <w:pPr>
        <w:ind w:left="888" w:hanging="360"/>
      </w:pPr>
      <w:rPr>
        <w:rFonts w:ascii="Symbol" w:eastAsia="Symbol" w:hAnsi="Symbol" w:cs="Symbol" w:hint="default"/>
        <w:color w:val="0D0D0D"/>
        <w:w w:val="100"/>
        <w:sz w:val="22"/>
        <w:szCs w:val="22"/>
        <w:lang w:val="en-US" w:eastAsia="en-US" w:bidi="ar-SA"/>
      </w:rPr>
    </w:lvl>
    <w:lvl w:ilvl="1" w:tplc="7512D3A2">
      <w:numFmt w:val="bullet"/>
      <w:lvlText w:val="•"/>
      <w:lvlJc w:val="left"/>
      <w:pPr>
        <w:ind w:left="1258" w:hanging="360"/>
      </w:pPr>
      <w:rPr>
        <w:rFonts w:hint="default"/>
        <w:lang w:val="en-US" w:eastAsia="en-US" w:bidi="ar-SA"/>
      </w:rPr>
    </w:lvl>
    <w:lvl w:ilvl="2" w:tplc="7E10926C">
      <w:numFmt w:val="bullet"/>
      <w:lvlText w:val="•"/>
      <w:lvlJc w:val="left"/>
      <w:pPr>
        <w:ind w:left="1636" w:hanging="360"/>
      </w:pPr>
      <w:rPr>
        <w:rFonts w:hint="default"/>
        <w:lang w:val="en-US" w:eastAsia="en-US" w:bidi="ar-SA"/>
      </w:rPr>
    </w:lvl>
    <w:lvl w:ilvl="3" w:tplc="A08EF7E0">
      <w:numFmt w:val="bullet"/>
      <w:lvlText w:val="•"/>
      <w:lvlJc w:val="left"/>
      <w:pPr>
        <w:ind w:left="2014" w:hanging="360"/>
      </w:pPr>
      <w:rPr>
        <w:rFonts w:hint="default"/>
        <w:lang w:val="en-US" w:eastAsia="en-US" w:bidi="ar-SA"/>
      </w:rPr>
    </w:lvl>
    <w:lvl w:ilvl="4" w:tplc="E73C9834">
      <w:numFmt w:val="bullet"/>
      <w:lvlText w:val="•"/>
      <w:lvlJc w:val="left"/>
      <w:pPr>
        <w:ind w:left="2393" w:hanging="360"/>
      </w:pPr>
      <w:rPr>
        <w:rFonts w:hint="default"/>
        <w:lang w:val="en-US" w:eastAsia="en-US" w:bidi="ar-SA"/>
      </w:rPr>
    </w:lvl>
    <w:lvl w:ilvl="5" w:tplc="839C8666">
      <w:numFmt w:val="bullet"/>
      <w:lvlText w:val="•"/>
      <w:lvlJc w:val="left"/>
      <w:pPr>
        <w:ind w:left="2771" w:hanging="360"/>
      </w:pPr>
      <w:rPr>
        <w:rFonts w:hint="default"/>
        <w:lang w:val="en-US" w:eastAsia="en-US" w:bidi="ar-SA"/>
      </w:rPr>
    </w:lvl>
    <w:lvl w:ilvl="6" w:tplc="7144D4D4">
      <w:numFmt w:val="bullet"/>
      <w:lvlText w:val="•"/>
      <w:lvlJc w:val="left"/>
      <w:pPr>
        <w:ind w:left="3149" w:hanging="360"/>
      </w:pPr>
      <w:rPr>
        <w:rFonts w:hint="default"/>
        <w:lang w:val="en-US" w:eastAsia="en-US" w:bidi="ar-SA"/>
      </w:rPr>
    </w:lvl>
    <w:lvl w:ilvl="7" w:tplc="5B682996">
      <w:numFmt w:val="bullet"/>
      <w:lvlText w:val="•"/>
      <w:lvlJc w:val="left"/>
      <w:pPr>
        <w:ind w:left="3528" w:hanging="360"/>
      </w:pPr>
      <w:rPr>
        <w:rFonts w:hint="default"/>
        <w:lang w:val="en-US" w:eastAsia="en-US" w:bidi="ar-SA"/>
      </w:rPr>
    </w:lvl>
    <w:lvl w:ilvl="8" w:tplc="B5040B9E">
      <w:numFmt w:val="bullet"/>
      <w:lvlText w:val="•"/>
      <w:lvlJc w:val="left"/>
      <w:pPr>
        <w:ind w:left="3906" w:hanging="360"/>
      </w:pPr>
      <w:rPr>
        <w:rFonts w:hint="default"/>
        <w:lang w:val="en-US" w:eastAsia="en-US" w:bidi="ar-SA"/>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5C0B51F2"/>
    <w:multiLevelType w:val="hybridMultilevel"/>
    <w:tmpl w:val="D8C0C2B4"/>
    <w:lvl w:ilvl="0" w:tplc="F6A6FD10">
      <w:numFmt w:val="bullet"/>
      <w:lvlText w:val="•"/>
      <w:lvlJc w:val="left"/>
      <w:pPr>
        <w:ind w:left="378" w:hanging="151"/>
      </w:pPr>
      <w:rPr>
        <w:rFonts w:ascii="Arial MT" w:eastAsia="Arial MT" w:hAnsi="Arial MT" w:cs="Arial MT" w:hint="default"/>
        <w:color w:val="0D0D0D"/>
        <w:w w:val="100"/>
        <w:sz w:val="24"/>
        <w:szCs w:val="24"/>
        <w:lang w:val="en-US" w:eastAsia="en-US" w:bidi="ar-SA"/>
      </w:rPr>
    </w:lvl>
    <w:lvl w:ilvl="1" w:tplc="D9FA0578">
      <w:numFmt w:val="bullet"/>
      <w:lvlText w:val=""/>
      <w:lvlJc w:val="left"/>
      <w:pPr>
        <w:ind w:left="948" w:hanging="360"/>
      </w:pPr>
      <w:rPr>
        <w:rFonts w:ascii="Symbol" w:eastAsia="Symbol" w:hAnsi="Symbol" w:cs="Symbol" w:hint="default"/>
        <w:color w:val="0D0D0D"/>
        <w:w w:val="99"/>
        <w:sz w:val="20"/>
        <w:szCs w:val="20"/>
        <w:lang w:val="en-US" w:eastAsia="en-US" w:bidi="ar-SA"/>
      </w:rPr>
    </w:lvl>
    <w:lvl w:ilvl="2" w:tplc="50B48FFA">
      <w:numFmt w:val="bullet"/>
      <w:lvlText w:val=""/>
      <w:lvlJc w:val="left"/>
      <w:pPr>
        <w:ind w:left="2388" w:hanging="360"/>
      </w:pPr>
      <w:rPr>
        <w:rFonts w:ascii="Wingdings" w:eastAsia="Wingdings" w:hAnsi="Wingdings" w:cs="Wingdings" w:hint="default"/>
        <w:color w:val="0D0D0D"/>
        <w:w w:val="99"/>
        <w:sz w:val="20"/>
        <w:szCs w:val="20"/>
        <w:lang w:val="en-US" w:eastAsia="en-US" w:bidi="ar-SA"/>
      </w:rPr>
    </w:lvl>
    <w:lvl w:ilvl="3" w:tplc="D89E9C98">
      <w:numFmt w:val="bullet"/>
      <w:lvlText w:val="•"/>
      <w:lvlJc w:val="left"/>
      <w:pPr>
        <w:ind w:left="3298" w:hanging="360"/>
      </w:pPr>
      <w:rPr>
        <w:rFonts w:hint="default"/>
        <w:lang w:val="en-US" w:eastAsia="en-US" w:bidi="ar-SA"/>
      </w:rPr>
    </w:lvl>
    <w:lvl w:ilvl="4" w:tplc="F426FA20">
      <w:numFmt w:val="bullet"/>
      <w:lvlText w:val="•"/>
      <w:lvlJc w:val="left"/>
      <w:pPr>
        <w:ind w:left="4216" w:hanging="360"/>
      </w:pPr>
      <w:rPr>
        <w:rFonts w:hint="default"/>
        <w:lang w:val="en-US" w:eastAsia="en-US" w:bidi="ar-SA"/>
      </w:rPr>
    </w:lvl>
    <w:lvl w:ilvl="5" w:tplc="4AA65618">
      <w:numFmt w:val="bullet"/>
      <w:lvlText w:val="•"/>
      <w:lvlJc w:val="left"/>
      <w:pPr>
        <w:ind w:left="5134" w:hanging="360"/>
      </w:pPr>
      <w:rPr>
        <w:rFonts w:hint="default"/>
        <w:lang w:val="en-US" w:eastAsia="en-US" w:bidi="ar-SA"/>
      </w:rPr>
    </w:lvl>
    <w:lvl w:ilvl="6" w:tplc="523C4420">
      <w:numFmt w:val="bullet"/>
      <w:lvlText w:val="•"/>
      <w:lvlJc w:val="left"/>
      <w:pPr>
        <w:ind w:left="6053" w:hanging="360"/>
      </w:pPr>
      <w:rPr>
        <w:rFonts w:hint="default"/>
        <w:lang w:val="en-US" w:eastAsia="en-US" w:bidi="ar-SA"/>
      </w:rPr>
    </w:lvl>
    <w:lvl w:ilvl="7" w:tplc="10FE304C">
      <w:numFmt w:val="bullet"/>
      <w:lvlText w:val="•"/>
      <w:lvlJc w:val="left"/>
      <w:pPr>
        <w:ind w:left="6971" w:hanging="360"/>
      </w:pPr>
      <w:rPr>
        <w:rFonts w:hint="default"/>
        <w:lang w:val="en-US" w:eastAsia="en-US" w:bidi="ar-SA"/>
      </w:rPr>
    </w:lvl>
    <w:lvl w:ilvl="8" w:tplc="22D48A74">
      <w:numFmt w:val="bullet"/>
      <w:lvlText w:val="•"/>
      <w:lvlJc w:val="left"/>
      <w:pPr>
        <w:ind w:left="7889" w:hanging="360"/>
      </w:pPr>
      <w:rPr>
        <w:rFonts w:hint="default"/>
        <w:lang w:val="en-US" w:eastAsia="en-US" w:bidi="ar-SA"/>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44732559">
    <w:abstractNumId w:val="8"/>
  </w:num>
  <w:num w:numId="2" w16cid:durableId="3242429">
    <w:abstractNumId w:val="4"/>
  </w:num>
  <w:num w:numId="3" w16cid:durableId="1153108795">
    <w:abstractNumId w:val="10"/>
  </w:num>
  <w:num w:numId="4" w16cid:durableId="533933029">
    <w:abstractNumId w:val="11"/>
  </w:num>
  <w:num w:numId="5" w16cid:durableId="919294470">
    <w:abstractNumId w:val="1"/>
  </w:num>
  <w:num w:numId="6" w16cid:durableId="688872087">
    <w:abstractNumId w:val="13"/>
  </w:num>
  <w:num w:numId="7" w16cid:durableId="1398936099">
    <w:abstractNumId w:val="16"/>
  </w:num>
  <w:num w:numId="8" w16cid:durableId="1189102741">
    <w:abstractNumId w:val="20"/>
  </w:num>
  <w:num w:numId="9" w16cid:durableId="1791971506">
    <w:abstractNumId w:val="18"/>
  </w:num>
  <w:num w:numId="10" w16cid:durableId="2025477446">
    <w:abstractNumId w:val="17"/>
  </w:num>
  <w:num w:numId="11" w16cid:durableId="891770124">
    <w:abstractNumId w:val="5"/>
  </w:num>
  <w:num w:numId="12" w16cid:durableId="1955594274">
    <w:abstractNumId w:val="19"/>
  </w:num>
  <w:num w:numId="13" w16cid:durableId="1559128319">
    <w:abstractNumId w:val="15"/>
  </w:num>
  <w:num w:numId="14" w16cid:durableId="1937593635">
    <w:abstractNumId w:val="12"/>
  </w:num>
  <w:num w:numId="15" w16cid:durableId="1648898358">
    <w:abstractNumId w:val="14"/>
  </w:num>
  <w:num w:numId="16" w16cid:durableId="1304893232">
    <w:abstractNumId w:val="2"/>
  </w:num>
  <w:num w:numId="17" w16cid:durableId="2111968201">
    <w:abstractNumId w:val="7"/>
  </w:num>
  <w:num w:numId="18" w16cid:durableId="1508909699">
    <w:abstractNumId w:val="6"/>
  </w:num>
  <w:num w:numId="19" w16cid:durableId="334193818">
    <w:abstractNumId w:val="0"/>
  </w:num>
  <w:num w:numId="20" w16cid:durableId="1704356767">
    <w:abstractNumId w:val="9"/>
  </w:num>
  <w:num w:numId="21" w16cid:durableId="9453872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950"/>
    <w:rsid w:val="00001C99"/>
    <w:rsid w:val="00013CD5"/>
    <w:rsid w:val="000303F5"/>
    <w:rsid w:val="00033B13"/>
    <w:rsid w:val="00046650"/>
    <w:rsid w:val="00066B73"/>
    <w:rsid w:val="00073472"/>
    <w:rsid w:val="000818A2"/>
    <w:rsid w:val="000C0A25"/>
    <w:rsid w:val="000C15ED"/>
    <w:rsid w:val="000C3EB1"/>
    <w:rsid w:val="000C61E5"/>
    <w:rsid w:val="00102E83"/>
    <w:rsid w:val="00112549"/>
    <w:rsid w:val="00120AB1"/>
    <w:rsid w:val="00144B89"/>
    <w:rsid w:val="001E0971"/>
    <w:rsid w:val="002766B1"/>
    <w:rsid w:val="00297D79"/>
    <w:rsid w:val="002A1587"/>
    <w:rsid w:val="002F410C"/>
    <w:rsid w:val="003202AD"/>
    <w:rsid w:val="00354446"/>
    <w:rsid w:val="00381DA9"/>
    <w:rsid w:val="003870C3"/>
    <w:rsid w:val="00394A49"/>
    <w:rsid w:val="003A235D"/>
    <w:rsid w:val="003B4CFA"/>
    <w:rsid w:val="003D130B"/>
    <w:rsid w:val="003E5FB1"/>
    <w:rsid w:val="004044AA"/>
    <w:rsid w:val="00414F17"/>
    <w:rsid w:val="00457670"/>
    <w:rsid w:val="00474859"/>
    <w:rsid w:val="00475EA2"/>
    <w:rsid w:val="004B6332"/>
    <w:rsid w:val="004C43A0"/>
    <w:rsid w:val="004D6C62"/>
    <w:rsid w:val="004F68AA"/>
    <w:rsid w:val="00527F8E"/>
    <w:rsid w:val="005305EA"/>
    <w:rsid w:val="00540276"/>
    <w:rsid w:val="00550C64"/>
    <w:rsid w:val="005561D5"/>
    <w:rsid w:val="0059644A"/>
    <w:rsid w:val="005A2004"/>
    <w:rsid w:val="005B7645"/>
    <w:rsid w:val="005D0449"/>
    <w:rsid w:val="005F54C9"/>
    <w:rsid w:val="006372DF"/>
    <w:rsid w:val="00640F0E"/>
    <w:rsid w:val="006436A5"/>
    <w:rsid w:val="00656A8B"/>
    <w:rsid w:val="00661B1D"/>
    <w:rsid w:val="006E63C1"/>
    <w:rsid w:val="006E7FB1"/>
    <w:rsid w:val="00741B9E"/>
    <w:rsid w:val="007509D1"/>
    <w:rsid w:val="00781D85"/>
    <w:rsid w:val="00792A6C"/>
    <w:rsid w:val="007B0F67"/>
    <w:rsid w:val="007B4DA5"/>
    <w:rsid w:val="007C2F04"/>
    <w:rsid w:val="0082475A"/>
    <w:rsid w:val="00842DCD"/>
    <w:rsid w:val="008433E8"/>
    <w:rsid w:val="00847A2E"/>
    <w:rsid w:val="00865BDF"/>
    <w:rsid w:val="00870A5A"/>
    <w:rsid w:val="0089082D"/>
    <w:rsid w:val="008C66CD"/>
    <w:rsid w:val="008C68B3"/>
    <w:rsid w:val="008E73BA"/>
    <w:rsid w:val="008E7CBC"/>
    <w:rsid w:val="008F5185"/>
    <w:rsid w:val="008F7C36"/>
    <w:rsid w:val="009123B0"/>
    <w:rsid w:val="009552F5"/>
    <w:rsid w:val="00974925"/>
    <w:rsid w:val="00975DB6"/>
    <w:rsid w:val="00982926"/>
    <w:rsid w:val="009D71E8"/>
    <w:rsid w:val="009F506F"/>
    <w:rsid w:val="009F722D"/>
    <w:rsid w:val="00A159BD"/>
    <w:rsid w:val="00A2718A"/>
    <w:rsid w:val="00A44AA1"/>
    <w:rsid w:val="00A45C35"/>
    <w:rsid w:val="00A5616F"/>
    <w:rsid w:val="00AA7530"/>
    <w:rsid w:val="00AB36DA"/>
    <w:rsid w:val="00AC47B6"/>
    <w:rsid w:val="00B015CC"/>
    <w:rsid w:val="00B2016F"/>
    <w:rsid w:val="00B36465"/>
    <w:rsid w:val="00B676DE"/>
    <w:rsid w:val="00B73D3C"/>
    <w:rsid w:val="00B7708D"/>
    <w:rsid w:val="00B9344F"/>
    <w:rsid w:val="00BA12FA"/>
    <w:rsid w:val="00BC71F4"/>
    <w:rsid w:val="00BF3DEB"/>
    <w:rsid w:val="00C210BB"/>
    <w:rsid w:val="00C402C7"/>
    <w:rsid w:val="00C52DC7"/>
    <w:rsid w:val="00C97277"/>
    <w:rsid w:val="00CC71B6"/>
    <w:rsid w:val="00CF1DCA"/>
    <w:rsid w:val="00D07608"/>
    <w:rsid w:val="00D10324"/>
    <w:rsid w:val="00D12925"/>
    <w:rsid w:val="00D317FD"/>
    <w:rsid w:val="00D33FE5"/>
    <w:rsid w:val="00D45B4C"/>
    <w:rsid w:val="00D533EB"/>
    <w:rsid w:val="00D6708F"/>
    <w:rsid w:val="00D80CFA"/>
    <w:rsid w:val="00DB68E0"/>
    <w:rsid w:val="00DD5952"/>
    <w:rsid w:val="00DD733C"/>
    <w:rsid w:val="00E05A6C"/>
    <w:rsid w:val="00E36126"/>
    <w:rsid w:val="00E45F15"/>
    <w:rsid w:val="00E51AA3"/>
    <w:rsid w:val="00E60B3A"/>
    <w:rsid w:val="00E63BF0"/>
    <w:rsid w:val="00E66558"/>
    <w:rsid w:val="00E76F35"/>
    <w:rsid w:val="00E824B3"/>
    <w:rsid w:val="00EA58E5"/>
    <w:rsid w:val="00ED2BE8"/>
    <w:rsid w:val="00F36359"/>
    <w:rsid w:val="00F77A3F"/>
    <w:rsid w:val="00F85D19"/>
    <w:rsid w:val="00FA2388"/>
    <w:rsid w:val="00FA6ECA"/>
    <w:rsid w:val="00FD2C03"/>
    <w:rsid w:val="00FE6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1"/>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TableParagraph">
    <w:name w:val="Table Paragraph"/>
    <w:basedOn w:val="Normal"/>
    <w:uiPriority w:val="1"/>
    <w:qFormat/>
    <w:rsid w:val="008C68B3"/>
    <w:pPr>
      <w:widowControl w:val="0"/>
      <w:suppressAutoHyphens w:val="0"/>
      <w:autoSpaceDE w:val="0"/>
      <w:spacing w:before="60" w:after="0" w:line="240" w:lineRule="auto"/>
      <w:ind w:left="168"/>
    </w:pPr>
    <w:rPr>
      <w:rFonts w:ascii="Arial MT" w:eastAsia="Arial MT" w:hAnsi="Arial MT" w:cs="Arial MT"/>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gov.uk/guidance/pupil-premium-effective-use-and-accountabil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uidance/pupil-premium-effective-use-and-account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7343E-09CC-48D7-9ADB-8E200F267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2465</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Mr Leader</cp:lastModifiedBy>
  <cp:revision>19</cp:revision>
  <cp:lastPrinted>2014-09-17T13:26:00Z</cp:lastPrinted>
  <dcterms:created xsi:type="dcterms:W3CDTF">2024-12-11T13:25:00Z</dcterms:created>
  <dcterms:modified xsi:type="dcterms:W3CDTF">2024-12-11T13:43:00Z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